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righ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Udine, 10 dicembre 2020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Heavy" w:cs="Avenir Heavy" w:hAnsi="Avenir Heavy" w:eastAsia="Avenir Heavy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</w:rPr>
      </w:pPr>
      <w:r>
        <w:rPr>
          <w:rFonts w:ascii="Avenir Black" w:hAnsi="Avenir Black"/>
          <w:rtl w:val="0"/>
          <w:lang w:val="it-IT"/>
        </w:rPr>
        <w:t xml:space="preserve">2020, ANNO HORRIBILIS PER LE IMPRESE DEL WEDDING :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</w:rPr>
      </w:pPr>
      <w:r>
        <w:rPr>
          <w:rFonts w:ascii="Avenir Black" w:hAnsi="Avenir Black"/>
          <w:rtl w:val="0"/>
          <w:lang w:val="it-IT"/>
        </w:rPr>
        <w:t xml:space="preserve">CERIMONIE CANCELLATE AL 90%  E FATTURATI AZZERATI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</w:rPr>
      </w:pPr>
      <w:r>
        <w:rPr>
          <w:rFonts w:ascii="Avenir Black" w:hAnsi="Avenir Black"/>
          <w:rtl w:val="0"/>
          <w:lang w:val="it-IT"/>
        </w:rPr>
        <w:t xml:space="preserve">MA NIENTE RISTORI PUBBLICI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</w:rPr>
      </w:pPr>
      <w:r>
        <w:rPr>
          <w:rFonts w:ascii="Avenir Black" w:hAnsi="Avenir Black"/>
          <w:rtl w:val="0"/>
          <w:lang w:val="it-IT"/>
        </w:rPr>
        <w:t xml:space="preserve">UNA PETIZIONE CHEDE ORA AL GOVERNO DI SOSTENERE IL SETTORE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right"/>
        <w:rPr>
          <w:rFonts w:ascii="Avenir Book" w:cs="Avenir Book" w:hAnsi="Avenir Book" w:eastAsia="Avenir Book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Dati allarmanti quelli relativi allo stato di salute del settore legato al wedding e al mondo delle cerimonie. Con il 90% dei matrimoni cancellati,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anno il comparto si avvia a registrare un fatturato poco meno che azzerato e a fare i conti con lo spettro delle chiusure: se entro il primo semestre 2021 la crisi legata al Covid non sar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passata, rischiano di abbassare le serrande dal 13 al 25 percento delle imprese attive in questo settore. Imprese che in Fvg sono 3.814, che danno lavoro a 8.263 addetti e che ieri, per bocca del presidente regionale di Confartigianato-Imprese Udine ed Fvg, dei rispettivi capi categoria locali e nazionali e di due imprenditrici friulane rappresentative del settore quali Barbara Beltrame e Stefania Vismara hanno lanciato il proprio grido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allarme, chiedendo al Governo di non essere dimenticate, di poter beneficiare di interventi di sostegno, dai quali a oggi sono escluse causa i codici Ateco, pena la desertificazione di una costola importante del sistema moda nazionale.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Il punto della situazione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stato fatto stamattina nella sede udinese di Confartigianato dove sono stati illustrati i dati elaborati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ufficio studi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associazione e dov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stata presentata la petizione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Sostenete il mondo wedding fortemen</w:t>
      </w:r>
      <w:r>
        <w:rPr>
          <w:rFonts w:ascii="Avenir Book" w:hAnsi="Avenir Book"/>
          <w:sz w:val="22"/>
          <w:szCs w:val="22"/>
          <w:rtl w:val="0"/>
          <w:lang w:val="it-IT"/>
        </w:rPr>
        <w:t>te penalizzato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ideata da Vismara e sostenuta dalla Confartigianato friulana.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Abbiamo cercato in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modi, sia a livello regionale che nazionale, di superare questa maledetta classificazione per codici Ateco che ormai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obsoleta e che inspiegabilmente taglia fuori dai sostegni alcune imprese come quelle del wedding - ha esordito il </w:t>
      </w:r>
      <w:r>
        <w:rPr>
          <w:rFonts w:ascii="Avenir Heavy" w:hAnsi="Avenir Heavy"/>
          <w:sz w:val="22"/>
          <w:szCs w:val="22"/>
          <w:rtl w:val="0"/>
          <w:lang w:val="it-IT"/>
        </w:rPr>
        <w:t>presidente di Confartigianato-Imprese Udine ed Fvg, Graziano Tilatti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-. Abbiamo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proposto al Governo nazionale e locale, e continueremo a farlo,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misure che possano aiutare a superare questo momento difficile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per le </w:t>
      </w:r>
      <w:r>
        <w:rPr>
          <w:rFonts w:ascii="Avenir Book" w:hAnsi="Avenir Book"/>
          <w:sz w:val="22"/>
          <w:szCs w:val="22"/>
          <w:rtl w:val="0"/>
          <w:lang w:val="it-IT"/>
        </w:rPr>
        <w:t>imprese che altrimenti rischiamo di perdere per strada. Tra le proposte c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quella di ristorare un anno di fatturato perso in conto capitale o in alternativa di garantire un prestito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a lungo termine, dai 15 ai 20 anni, pari al fatturato dell</w:t>
      </w:r>
      <w:r>
        <w:rPr>
          <w:rFonts w:ascii="Avenir Book" w:hAnsi="Avenir Book" w:hint="default"/>
          <w:sz w:val="22"/>
          <w:szCs w:val="22"/>
          <w:u w:color="ff0000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anno precedente aumentato del 20%, a tasso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zero, fatta salva la possibilit</w:t>
      </w:r>
      <w:r>
        <w:rPr>
          <w:rFonts w:ascii="Avenir Book" w:hAnsi="Avenir Book" w:hint="default"/>
          <w:sz w:val="22"/>
          <w:szCs w:val="22"/>
          <w:u w:color="ff0000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di ulteriori bonus anno per anno. In questo modo sar</w:t>
      </w:r>
      <w:r>
        <w:rPr>
          <w:rFonts w:ascii="Avenir Book" w:hAnsi="Avenir Book" w:hint="default"/>
          <w:sz w:val="22"/>
          <w:szCs w:val="22"/>
          <w:u w:color="ff0000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dato </w:t>
      </w:r>
      <w:r>
        <w:rPr>
          <w:rFonts w:ascii="Avenir Book" w:hAnsi="Avenir Book"/>
          <w:sz w:val="22"/>
          <w:szCs w:val="22"/>
          <w:rtl w:val="0"/>
          <w:lang w:val="it-IT"/>
        </w:rPr>
        <w:t>immediato sollievo alle imprese che si ritrovano con zero incassi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 Situazione tutt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altro che rara in un settore che come detto fa i conti con lo stop forzato delle cerimonie. Matrimoni, battesimi, prime comunioni e cresime. Nel 2020 se 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celebrati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pochi</w:t>
      </w:r>
      <w:r>
        <w:rPr>
          <w:rFonts w:ascii="Avenir Book" w:hAnsi="Avenir Book"/>
          <w:sz w:val="22"/>
          <w:szCs w:val="22"/>
          <w:rtl w:val="0"/>
          <w:lang w:val="it-IT"/>
        </w:rPr>
        <w:t>, pochissimi e nel 2021 almeno la prima met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anno non promette meglio. Senza contare che anche quando ripartiranno, le imprese che lavorano per i matrimoni non andranno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incasso subito,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tra la commessa e il pagamento, passano anche 6-8 mesi, il tempo di ideare e organizzare in tutti i dettagli quel giorno indimenticabile. Dall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abito al tavolo.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Si sono dimenticati di noi - ha denunciato </w:t>
      </w:r>
      <w:r>
        <w:rPr>
          <w:rFonts w:ascii="Avenir Heavy" w:hAnsi="Avenir Heavy"/>
          <w:sz w:val="22"/>
          <w:szCs w:val="22"/>
          <w:rtl w:val="0"/>
          <w:lang w:val="it-IT"/>
        </w:rPr>
        <w:t>Gloria De Martin, capocategoria regionale della moda di Confartigianato-Imprese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intervenuta insieme alla </w:t>
      </w:r>
      <w:r>
        <w:rPr>
          <w:rFonts w:ascii="Avenir Heavy" w:hAnsi="Avenir Heavy"/>
          <w:sz w:val="22"/>
          <w:szCs w:val="22"/>
          <w:rtl w:val="0"/>
          <w:lang w:val="it-IT"/>
        </w:rPr>
        <w:t>presidente regionale del comparto benessere, Loredana Ponta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- anche se rappresentiamo un comparto che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da sempre fiore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occhiello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economia nazionale.  Il 90% del nostro fatturato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andato perso. Niente cerimonie, niente fiere, niente ritiro della merce delle collezioni precedenti. Non chiediamo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elemosina, ma un progetto per far vivere le nostre imprese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Che sono in ginocchio. A testimoniarlo sono state </w:t>
      </w:r>
      <w:r>
        <w:rPr>
          <w:rFonts w:ascii="Avenir Heavy" w:hAnsi="Avenir Heavy"/>
          <w:sz w:val="22"/>
          <w:szCs w:val="22"/>
          <w:rtl w:val="0"/>
          <w:lang w:val="it-IT"/>
        </w:rPr>
        <w:t>Stefania Vismara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titolare di Archetipo, impresa udinese che idea e confeziona abiti da cerimonia per uomo dettando tendenza a livello internazionale, e </w:t>
      </w:r>
      <w:r>
        <w:rPr>
          <w:rFonts w:ascii="Avenir Heavy" w:hAnsi="Avenir Heavy"/>
          <w:sz w:val="22"/>
          <w:szCs w:val="22"/>
          <w:rtl w:val="0"/>
          <w:lang w:val="it-IT"/>
        </w:rPr>
        <w:t>Barbara Beltrame</w:t>
      </w:r>
      <w:r>
        <w:rPr>
          <w:rFonts w:ascii="Avenir Book" w:hAnsi="Avenir Book"/>
          <w:sz w:val="22"/>
          <w:szCs w:val="22"/>
          <w:rtl w:val="0"/>
          <w:lang w:val="it-IT"/>
        </w:rPr>
        <w:t>, che sempre a Udine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forma a favolosi abiti da sposa. 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In 30 anni - ha esordito Vismara - non abbiamo mai chiesto nulla, ma al momento il mondo del wedding non ha ossigeno per respirare, le celebrazioni sono state spostate al 2022, ma sar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impossibile recuperare le perdite di 2 anni. Per questo oggi ci siamo mossi, con il sostegno di Confartigianato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Udine</w:t>
      </w:r>
      <w:r>
        <w:rPr>
          <w:rFonts w:ascii="Avenir Book" w:hAnsi="Avenir Book"/>
          <w:sz w:val="22"/>
          <w:szCs w:val="22"/>
          <w:rtl w:val="0"/>
          <w:lang w:val="it-IT"/>
        </w:rPr>
        <w:t>, per conservare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eccellenza della moda italiana, che rischia di cedere il passo agli abiti cinesi. Se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vero che la bellezza salver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il mondo e che noi siamo artefici di bellezza allora il Governo ci aiuti, e ci aiuti la gente firmando la petizione lanciata su change.org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 Accorato anche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intervento di Beltrame.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I clienti guardano, ma non comprano. Noi andiamo avanti con negozi a incassi zero tutti i giorni, guardando il terrore negli occhi dei dipendenti, che hanno paura di perdere il lavoro. Siamo meno di bar e ristoranti, ma esistiamo. Spero riusciate a fare qualcosa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A raccogliere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appello sono stati i presidenti nazionali di moda, benessere e fotografia di Confartigianato-Imprese che hanno assicurato il proprio impegno ai tavoli di lavoro con il Governo.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Stiamo lavorando per avere qualcosa di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a livello fiscale e di ammortizzatori sociali, mi auguro che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esecutivo accetti i consigli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associazione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»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ha dichiarato </w:t>
      </w:r>
      <w:r>
        <w:rPr>
          <w:rFonts w:ascii="Avenir Heavy" w:hAnsi="Avenir Heavy"/>
          <w:sz w:val="22"/>
          <w:szCs w:val="22"/>
          <w:rtl w:val="0"/>
          <w:lang w:val="it-IT"/>
        </w:rPr>
        <w:t>Tiziana Chiorboli (presidente comparto benessere)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ribadendo l'importanza del ruolo del sindacato datoriale.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Stiamo chiedendo al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P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residente del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C</w:t>
      </w:r>
      <w:r>
        <w:rPr>
          <w:rFonts w:ascii="Avenir Book" w:hAnsi="Avenir Book"/>
          <w:sz w:val="22"/>
          <w:szCs w:val="22"/>
          <w:rtl w:val="0"/>
          <w:lang w:val="it-IT"/>
        </w:rPr>
        <w:t>onsiglio, Giuseppe Conte, di convocare al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presto il tavolo nazionale della moda per trattare in quella sede i problemi di un settore che va considerato come un sistema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»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ha aggiunto dal canto suo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Fabio </w:t>
      </w:r>
      <w:r>
        <w:rPr>
          <w:rFonts w:ascii="Avenir Heavy" w:hAnsi="Avenir Heavy"/>
          <w:sz w:val="22"/>
          <w:szCs w:val="22"/>
          <w:u w:color="ff0000"/>
          <w:rtl w:val="0"/>
          <w:lang w:val="it-IT"/>
        </w:rPr>
        <w:t xml:space="preserve">Pietrella </w:t>
      </w:r>
      <w:r>
        <w:rPr>
          <w:rFonts w:ascii="Avenir Heavy" w:hAnsi="Avenir Heavy"/>
          <w:sz w:val="22"/>
          <w:szCs w:val="22"/>
          <w:rtl w:val="0"/>
          <w:lang w:val="it-IT"/>
        </w:rPr>
        <w:t>(presidente del comparto moda)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Un sistema che nel caso del wedding comprende tra gli altri anche i fotografi.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Quelli che fanno matrimoni, al pari delle tipografie, hanno visto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anno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>bloccarsi tutte le cerimonie e stanno soffrendo al pari delle altre aziende del settore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»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ha chiosato </w:t>
      </w:r>
      <w:r>
        <w:rPr>
          <w:rFonts w:ascii="Avenir Heavy" w:hAnsi="Avenir Heavy"/>
          <w:sz w:val="22"/>
          <w:szCs w:val="22"/>
          <w:rtl w:val="0"/>
          <w:lang w:val="it-IT"/>
        </w:rPr>
        <w:t>Corrado Poli (capogategoria fotografi)</w:t>
      </w:r>
      <w:r>
        <w:rPr>
          <w:rFonts w:ascii="Avenir Book" w:hAnsi="Avenir Book"/>
          <w:sz w:val="22"/>
          <w:szCs w:val="22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Ufficio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3478794338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</w:pPr>
      <w:r>
        <w:rPr>
          <w:rFonts w:ascii="Avenir Book" w:hAnsi="Avenir Book"/>
          <w:sz w:val="22"/>
          <w:szCs w:val="22"/>
          <w:rtl w:val="0"/>
          <w:lang w:val="it-IT"/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0" cy="439437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0" cy="439437"/>
                        <a:chOff x="-1" y="-1"/>
                        <a:chExt cx="5619139" cy="439436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39" cy="42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7" cy="4299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0,439437">
              <w10:wrap type="none" side="bothSides" anchorx="page" anchory="page"/>
              <v:rect id="_x0000_s1027" style="position:absolute;left:-1;top:-1;width:5619137;height:42990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6;height:429910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