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C9AD" w14:textId="4DFF79FC" w:rsidR="00105093" w:rsidRDefault="00E466C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20" w:line="259" w:lineRule="auto"/>
        <w:jc w:val="righ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Udine, </w:t>
      </w:r>
      <w:proofErr w:type="gramStart"/>
      <w:r w:rsidR="00D17D7B">
        <w:rPr>
          <w:rFonts w:ascii="Avenir Book" w:hAnsi="Avenir Book"/>
        </w:rPr>
        <w:t>1 agosto</w:t>
      </w:r>
      <w:proofErr w:type="gramEnd"/>
      <w:r w:rsidR="00D17D7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2020</w:t>
      </w:r>
    </w:p>
    <w:p w14:paraId="7E6BD9B2" w14:textId="77777777" w:rsidR="00105093" w:rsidRDefault="0010509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20" w:line="259" w:lineRule="auto"/>
        <w:jc w:val="center"/>
        <w:rPr>
          <w:rFonts w:ascii="Avenir Heavy" w:eastAsia="Avenir Heavy" w:hAnsi="Avenir Heavy" w:cs="Avenir Heavy"/>
          <w:sz w:val="28"/>
          <w:szCs w:val="28"/>
        </w:rPr>
      </w:pPr>
    </w:p>
    <w:p w14:paraId="790E4A22" w14:textId="77777777" w:rsidR="00D17D7B" w:rsidRPr="00D17D7B" w:rsidRDefault="00D17D7B" w:rsidP="00D17D7B">
      <w:pPr>
        <w:shd w:val="clear" w:color="auto" w:fill="FFFFFF"/>
        <w:suppressAutoHyphens w:val="0"/>
        <w:jc w:val="center"/>
        <w:rPr>
          <w:rFonts w:ascii="Arial" w:hAnsi="Arial" w:cs="Arial"/>
          <w:color w:val="22222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D17D7B">
        <w:rPr>
          <w:rStyle w:val="Enfasigrassetto"/>
          <w:rFonts w:ascii="Trebuchet MS" w:hAnsi="Trebuchet MS" w:cs="Arial"/>
          <w:color w:val="CC0000"/>
          <w:sz w:val="36"/>
          <w:szCs w:val="36"/>
        </w:rPr>
        <w:t>"OTIUM ET NEGOTIUM" </w:t>
      </w:r>
    </w:p>
    <w:p w14:paraId="343EE7D3" w14:textId="77777777" w:rsidR="00D17D7B" w:rsidRPr="00D17D7B" w:rsidRDefault="00D17D7B" w:rsidP="00D17D7B">
      <w:pPr>
        <w:jc w:val="center"/>
        <w:rPr>
          <w:rFonts w:ascii="Trebuchet MS" w:hAnsi="Trebuchet MS" w:cs="Times New Roman"/>
          <w:color w:val="222222"/>
          <w:sz w:val="24"/>
          <w:szCs w:val="24"/>
          <w:shd w:val="clear" w:color="auto" w:fill="FFFFFF"/>
        </w:rPr>
      </w:pPr>
      <w:r w:rsidRPr="00D17D7B">
        <w:rPr>
          <w:rStyle w:val="Enfasigrassetto"/>
          <w:rFonts w:ascii="Trebuchet MS" w:hAnsi="Trebuchet MS"/>
          <w:color w:val="CC0000"/>
          <w:sz w:val="24"/>
          <w:szCs w:val="24"/>
          <w:shd w:val="clear" w:color="auto" w:fill="FFFFFF"/>
        </w:rPr>
        <w:t>ARTIGIANATO ARTISTICO DEL FVG IN MOSTRA AD AQUILEIA</w:t>
      </w:r>
    </w:p>
    <w:p w14:paraId="6C504BA9" w14:textId="77777777" w:rsidR="00D17D7B" w:rsidRPr="00D17D7B" w:rsidRDefault="00D17D7B" w:rsidP="00D17D7B">
      <w:pPr>
        <w:jc w:val="center"/>
        <w:rPr>
          <w:rFonts w:ascii="Trebuchet MS" w:hAnsi="Trebuchet MS"/>
          <w:b/>
          <w:bCs/>
          <w:color w:val="CC0000"/>
          <w:sz w:val="24"/>
          <w:szCs w:val="24"/>
          <w:shd w:val="clear" w:color="auto" w:fill="FFFFFF"/>
        </w:rPr>
      </w:pPr>
      <w:r w:rsidRPr="00D17D7B">
        <w:rPr>
          <w:rStyle w:val="Enfasigrassetto"/>
          <w:rFonts w:ascii="Trebuchet MS" w:hAnsi="Trebuchet MS"/>
          <w:color w:val="CC0000"/>
          <w:sz w:val="24"/>
          <w:szCs w:val="24"/>
          <w:shd w:val="clear" w:color="auto" w:fill="FFFFFF"/>
        </w:rPr>
        <w:t xml:space="preserve">L'ESPOSIZIONE </w:t>
      </w:r>
      <w:proofErr w:type="gramStart"/>
      <w:r w:rsidRPr="00D17D7B">
        <w:rPr>
          <w:rStyle w:val="Enfasigrassetto"/>
          <w:rFonts w:ascii="Trebuchet MS" w:hAnsi="Trebuchet MS"/>
          <w:color w:val="CC0000"/>
          <w:sz w:val="24"/>
          <w:szCs w:val="24"/>
          <w:shd w:val="clear" w:color="auto" w:fill="FFFFFF"/>
        </w:rPr>
        <w:t>E'</w:t>
      </w:r>
      <w:proofErr w:type="gramEnd"/>
      <w:r w:rsidRPr="00D17D7B">
        <w:rPr>
          <w:rStyle w:val="Enfasigrassetto"/>
          <w:rFonts w:ascii="Trebuchet MS" w:hAnsi="Trebuchet MS"/>
          <w:color w:val="CC0000"/>
          <w:sz w:val="24"/>
          <w:szCs w:val="24"/>
          <w:shd w:val="clear" w:color="auto" w:fill="FFFFFF"/>
        </w:rPr>
        <w:t xml:space="preserve"> STATA INAUGURATA OGGI A PALAZZO MEIZLINK</w:t>
      </w:r>
    </w:p>
    <w:p w14:paraId="5F739392" w14:textId="77777777" w:rsidR="00D17D7B" w:rsidRPr="00D17D7B" w:rsidRDefault="00D17D7B" w:rsidP="00D17D7B">
      <w:pPr>
        <w:jc w:val="center"/>
        <w:rPr>
          <w:rFonts w:ascii="Trebuchet MS" w:hAnsi="Trebuchet MS"/>
          <w:b/>
          <w:bCs/>
          <w:color w:val="CC0000"/>
          <w:sz w:val="24"/>
          <w:szCs w:val="24"/>
          <w:shd w:val="clear" w:color="auto" w:fill="FFFFFF"/>
        </w:rPr>
      </w:pPr>
      <w:r w:rsidRPr="00D17D7B">
        <w:rPr>
          <w:rStyle w:val="Enfasigrassetto"/>
          <w:rFonts w:ascii="Trebuchet MS" w:hAnsi="Trebuchet MS"/>
          <w:color w:val="CC0000"/>
          <w:sz w:val="24"/>
          <w:szCs w:val="24"/>
          <w:shd w:val="clear" w:color="auto" w:fill="FFFFFF"/>
        </w:rPr>
        <w:t>SARA' VISITABILE FINO AL PROSSIMO 27 SETTEMBRE</w:t>
      </w:r>
      <w:r w:rsidRPr="00D17D7B">
        <w:rPr>
          <w:rFonts w:ascii="Trebuchet MS" w:hAnsi="Trebuchet MS"/>
          <w:color w:val="CC0000"/>
          <w:sz w:val="24"/>
          <w:szCs w:val="24"/>
          <w:shd w:val="clear" w:color="auto" w:fill="FFFFFF"/>
        </w:rPr>
        <w:t> </w:t>
      </w:r>
    </w:p>
    <w:p w14:paraId="6FF12792" w14:textId="77777777" w:rsidR="00D17D7B" w:rsidRDefault="00D17D7B" w:rsidP="00D17D7B">
      <w:pPr>
        <w:rPr>
          <w:color w:val="auto"/>
          <w:sz w:val="24"/>
          <w:szCs w:val="24"/>
        </w:rPr>
      </w:pPr>
      <w:r w:rsidRPr="00D17D7B">
        <w:rPr>
          <w:rFonts w:ascii="Trebuchet MS" w:hAnsi="Trebuchet MS"/>
          <w:color w:val="333333"/>
          <w:sz w:val="24"/>
          <w:szCs w:val="24"/>
          <w:shd w:val="clear" w:color="auto" w:fill="FFFFFF"/>
        </w:rPr>
        <w:br/>
      </w:r>
      <w:r>
        <w:rPr>
          <w:rFonts w:ascii="Trebuchet MS" w:hAnsi="Trebuchet MS"/>
          <w:color w:val="333333"/>
          <w:shd w:val="clear" w:color="auto" w:fill="FFFFFF"/>
        </w:rPr>
        <w:t xml:space="preserve">Una ricca carrellata di opere per raccontare la doppia anima delle botteghe artigiane prese tra la necessità di appagare la propria vena creativa e quella di assecondare il mercato. Una mediazione non sempre facile, che l'artigianato artistico Fvg ha voluto mettere in mostra dedicando proprio a questo complesso rapporto l'esposizione di quest'anno. Il titolo, "Otium et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Negotium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 xml:space="preserve">", è esplicativo dell'affascinante tema scelto da Confartigianato-Imprese Udine per la mostra che oggi è stata inaugurata da Aquileia, nella cornice del prestigioso palazzo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Meizlik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>, dove sarà visitabile fino al prossimo 27 settembre, dal mercoledì alla domenica, dalle 17 alle 21.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Vi si possono ammirare un centinaio di opere, realizzate da 43 imprese provenienti da tutta la regione.</w:t>
      </w:r>
      <w:r>
        <w:rPr>
          <w:rFonts w:ascii="Trebuchet MS" w:hAnsi="Trebuchet MS"/>
          <w:color w:val="333333"/>
          <w:shd w:val="clear" w:color="auto" w:fill="FFFFFF"/>
        </w:rPr>
        <w:t xml:space="preserve"> Botteghe storiche ma anche di natali recenti, che si sono cimentate con due creazioni ognuna, con un'opera ispirata all'otium, l'altra al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negotium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>. «Le due facce dell'Artigiano-Artista - spiega la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curatrice Elena Agosti</w:t>
      </w:r>
      <w:r>
        <w:rPr>
          <w:rFonts w:ascii="Trebuchet MS" w:hAnsi="Trebuchet MS"/>
          <w:color w:val="333333"/>
          <w:shd w:val="clear" w:color="auto" w:fill="FFFFFF"/>
        </w:rPr>
        <w:t> - che spesso per sopravvivere è costretto a produrre oggetti belli e utili, negoziando la sua creatività in favore della sussistenza. Cosa farebbe se fosse completamente libero?».</w:t>
      </w:r>
      <w:r>
        <w:rPr>
          <w:rFonts w:ascii="Trebuchet MS" w:hAnsi="Trebuchet MS"/>
          <w:color w:val="333333"/>
          <w:shd w:val="clear" w:color="auto" w:fill="FFFFFF"/>
        </w:rPr>
        <w:br/>
        <w:t>Parola alla mostra che, promossa da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Confartigianato-Imprese Udine</w:t>
      </w:r>
      <w:r>
        <w:rPr>
          <w:rFonts w:ascii="Trebuchet MS" w:hAnsi="Trebuchet MS"/>
          <w:color w:val="333333"/>
          <w:shd w:val="clear" w:color="auto" w:fill="FFFFFF"/>
        </w:rPr>
        <w:t>, è stata realizzata dal </w:t>
      </w:r>
      <w:proofErr w:type="spellStart"/>
      <w:r>
        <w:rPr>
          <w:rStyle w:val="Enfasigrassetto"/>
          <w:rFonts w:ascii="Trebuchet MS" w:hAnsi="Trebuchet MS"/>
          <w:color w:val="333333"/>
          <w:shd w:val="clear" w:color="auto" w:fill="FFFFFF"/>
        </w:rPr>
        <w:t>Cata</w:t>
      </w:r>
      <w:proofErr w:type="spellEnd"/>
      <w:r>
        <w:rPr>
          <w:rStyle w:val="Enfasigrassetto"/>
          <w:rFonts w:ascii="Trebuchet MS" w:hAnsi="Trebuchet MS"/>
          <w:color w:val="333333"/>
          <w:shd w:val="clear" w:color="auto" w:fill="FFFFFF"/>
        </w:rPr>
        <w:t xml:space="preserve"> Artigianato FVG</w:t>
      </w:r>
      <w:r>
        <w:rPr>
          <w:rFonts w:ascii="Trebuchet MS" w:hAnsi="Trebuchet MS"/>
          <w:color w:val="333333"/>
          <w:shd w:val="clear" w:color="auto" w:fill="FFFFFF"/>
        </w:rPr>
        <w:t> con il finanziamento dalla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Regione Autonoma Friuli Venezia Giulia</w:t>
      </w:r>
      <w:r>
        <w:rPr>
          <w:rFonts w:ascii="Trebuchet MS" w:hAnsi="Trebuchet MS"/>
          <w:color w:val="333333"/>
          <w:shd w:val="clear" w:color="auto" w:fill="FFFFFF"/>
        </w:rPr>
        <w:t>, in collaborazione con il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Comune di Aquileia</w:t>
      </w:r>
      <w:r>
        <w:rPr>
          <w:rFonts w:ascii="Trebuchet MS" w:hAnsi="Trebuchet MS"/>
          <w:color w:val="333333"/>
          <w:shd w:val="clear" w:color="auto" w:fill="FFFFFF"/>
        </w:rPr>
        <w:t> e la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Scuola dei Mosaicisti del Friuli</w:t>
      </w:r>
      <w:r>
        <w:rPr>
          <w:rFonts w:ascii="Trebuchet MS" w:hAnsi="Trebuchet MS"/>
          <w:color w:val="333333"/>
          <w:shd w:val="clear" w:color="auto" w:fill="FFFFFF"/>
        </w:rPr>
        <w:t> e con il patrocinio della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Camera di Commercio di Pordenone-Udine</w:t>
      </w:r>
      <w:r>
        <w:rPr>
          <w:rFonts w:ascii="Trebuchet MS" w:hAnsi="Trebuchet MS"/>
          <w:color w:val="333333"/>
          <w:shd w:val="clear" w:color="auto" w:fill="FFFFFF"/>
        </w:rPr>
        <w:t>, dell'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Associazione Mirabilia Network,</w:t>
      </w:r>
      <w:r>
        <w:rPr>
          <w:rFonts w:ascii="Trebuchet MS" w:hAnsi="Trebuchet MS"/>
          <w:color w:val="333333"/>
          <w:shd w:val="clear" w:color="auto" w:fill="FFFFFF"/>
        </w:rPr>
        <w:t> di </w:t>
      </w:r>
      <w:proofErr w:type="spellStart"/>
      <w:r>
        <w:rPr>
          <w:rStyle w:val="Enfasigrassetto"/>
          <w:rFonts w:ascii="Trebuchet MS" w:hAnsi="Trebuchet MS"/>
          <w:color w:val="333333"/>
          <w:shd w:val="clear" w:color="auto" w:fill="FFFFFF"/>
        </w:rPr>
        <w:t>Promoturismo</w:t>
      </w:r>
      <w:proofErr w:type="spellEnd"/>
      <w:r>
        <w:rPr>
          <w:rStyle w:val="Enfasigrassetto"/>
          <w:rFonts w:ascii="Trebuchet MS" w:hAnsi="Trebuchet MS"/>
          <w:color w:val="333333"/>
          <w:shd w:val="clear" w:color="auto" w:fill="FFFFFF"/>
        </w:rPr>
        <w:t xml:space="preserve"> FVG</w:t>
      </w:r>
      <w:r>
        <w:rPr>
          <w:rFonts w:ascii="Trebuchet MS" w:hAnsi="Trebuchet MS"/>
          <w:color w:val="333333"/>
          <w:shd w:val="clear" w:color="auto" w:fill="FFFFFF"/>
        </w:rPr>
        <w:t>, della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 Fondazione Aquileia</w:t>
      </w:r>
      <w:r>
        <w:rPr>
          <w:rFonts w:ascii="Trebuchet MS" w:hAnsi="Trebuchet MS"/>
          <w:color w:val="333333"/>
          <w:shd w:val="clear" w:color="auto" w:fill="FFFFFF"/>
        </w:rPr>
        <w:t> e della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Carta Internazionale dell'Artigianato Artistico.</w:t>
      </w:r>
      <w:r>
        <w:rPr>
          <w:rFonts w:ascii="Trebuchet MS" w:hAnsi="Trebuchet MS"/>
          <w:color w:val="333333"/>
          <w:shd w:val="clear" w:color="auto" w:fill="FFFFFF"/>
        </w:rPr>
        <w:br/>
        <w:t xml:space="preserve">All'inaugurazione di oggi hanno preso parte l'amministrazione comunale, autorità del territorio e i vertici dell'associazione di categoria, non solo locali. Assieme al presidente di Confartigianato Udine, Graziano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Tilatti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 xml:space="preserve">, alla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capocategoria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 xml:space="preserve"> dell'artigianato artistico provinciale, Eva Seminara, e ancora al sindaco di Aquileia, Emanuele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Zorino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>, al presidente della Scuola Mosaicisti del Friuli, Stefano Lovison, al Presidente del CATA Artigianato FVG, Ariano Medeot è intervenuto infatti anche il segretario generale della Confartigianato nazionale, Cesare Fumagalli, la cui presenza in Friuli è segno di quanto rilievo abbia ormai acquisito questo appuntamento con i maestri artigiani, che nel recente passato è stata ospitato anche oltre i confini della regione. </w:t>
      </w:r>
      <w:r>
        <w:rPr>
          <w:rFonts w:ascii="Trebuchet MS" w:hAnsi="Trebuchet MS"/>
          <w:color w:val="333333"/>
          <w:shd w:val="clear" w:color="auto" w:fill="FFFFFF"/>
        </w:rPr>
        <w:br/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 xml:space="preserve">«Dopo tre mesi di </w:t>
      </w:r>
      <w:proofErr w:type="spellStart"/>
      <w:r>
        <w:rPr>
          <w:rStyle w:val="Enfasigrassetto"/>
          <w:rFonts w:ascii="Trebuchet MS" w:hAnsi="Trebuchet MS"/>
          <w:color w:val="333333"/>
          <w:shd w:val="clear" w:color="auto" w:fill="FFFFFF"/>
        </w:rPr>
        <w:t>lockdown</w:t>
      </w:r>
      <w:proofErr w:type="spellEnd"/>
      <w:r>
        <w:rPr>
          <w:rStyle w:val="Enfasigrassetto"/>
          <w:rFonts w:ascii="Trebuchet MS" w:hAnsi="Trebuchet MS"/>
          <w:color w:val="333333"/>
          <w:shd w:val="clear" w:color="auto" w:fill="FFFFFF"/>
        </w:rPr>
        <w:t xml:space="preserve">, con questa esposizione inauguriamo una nuova stagione di eventi e di questo devo ringraziare di cuore l'artigianato artistico, che non solo ci permette di mandare un segnale forte di ripresa, ma lo fa da un luogo simbolo come Aquileia - ha dichiarato oggi il presidente </w:t>
      </w:r>
      <w:proofErr w:type="spellStart"/>
      <w:r>
        <w:rPr>
          <w:rStyle w:val="Enfasigrassetto"/>
          <w:rFonts w:ascii="Trebuchet MS" w:hAnsi="Trebuchet MS"/>
          <w:color w:val="333333"/>
          <w:shd w:val="clear" w:color="auto" w:fill="FFFFFF"/>
        </w:rPr>
        <w:t>Tilatti</w:t>
      </w:r>
      <w:proofErr w:type="spellEnd"/>
      <w:r>
        <w:rPr>
          <w:rStyle w:val="Enfasigrassetto"/>
          <w:rFonts w:ascii="Trebuchet MS" w:hAnsi="Trebuchet MS"/>
          <w:color w:val="333333"/>
          <w:shd w:val="clear" w:color="auto" w:fill="FFFFFF"/>
        </w:rPr>
        <w:t xml:space="preserve"> -.</w:t>
      </w:r>
      <w:r>
        <w:rPr>
          <w:rFonts w:ascii="Trebuchet MS" w:hAnsi="Trebuchet MS"/>
          <w:color w:val="333333"/>
          <w:shd w:val="clear" w:color="auto" w:fill="FFFFFF"/>
        </w:rPr>
        <w:t> Le opere esposte dimostrano che sentimenti, creatività e capacità di fare non li ferma neanche la pandemia e che la determinazione è superiore della preoccupazione». Ringraziando i vari partner per il supporto, </w:t>
      </w:r>
      <w:r>
        <w:rPr>
          <w:rStyle w:val="Enfasigrassetto"/>
          <w:rFonts w:ascii="Trebuchet MS" w:hAnsi="Trebuchet MS"/>
          <w:color w:val="333333"/>
          <w:shd w:val="clear" w:color="auto" w:fill="FFFFFF"/>
        </w:rPr>
        <w:t>Seminara ha ricordato come «le imprese dell'artigianato artistico regionale sono «parte di quel tesoro di capacità che è una delle ricchezze del territorio, fondamentale punto di riferimento nello sviluppo di un’offerta turistica esperienziale e culturale.</w:t>
      </w:r>
      <w:r>
        <w:rPr>
          <w:rFonts w:ascii="Trebuchet MS" w:hAnsi="Trebuchet MS"/>
          <w:color w:val="333333"/>
          <w:shd w:val="clear" w:color="auto" w:fill="FFFFFF"/>
        </w:rPr>
        <w:t xml:space="preserve"> Ora speriamo che a visitarci vengano in moltissimi». Lo spera anche il padrone di casa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Zorino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 xml:space="preserve"> che inaugurando la mostra ha ricordato come «Aquileia sia stata un importante emporio dell'antichità». «Sulle nostre terre - ha aggiunto il sindaco - artigiani e artisti si distinguevano per la grande capacità creativa e per il fitto tessuto produttivo che questa mostra sintetizza in modo inedito e originale. Per tutti noi rappresenta un nuovo inizio dopo la pandemia e un augurio per il futuro: dobbiamo lavorare per ricreare quella città emporio, mettendo in rete le grandi capacità dei nostri artigiani». </w:t>
      </w:r>
      <w:r>
        <w:rPr>
          <w:rFonts w:ascii="Trebuchet MS" w:hAnsi="Trebuchet MS"/>
          <w:color w:val="333333"/>
          <w:shd w:val="clear" w:color="auto" w:fill="FFFFFF"/>
        </w:rPr>
        <w:br/>
        <w:t xml:space="preserve">I visitatori potranno apprezzare pregiati pezzi unici in oro e argento, coniati dalle sapienti mani dei maestri orafi, al fianco di opere musive pazientemente composte dagli abili mosaicisti, passando per le </w:t>
      </w:r>
      <w:r>
        <w:rPr>
          <w:rFonts w:ascii="Trebuchet MS" w:hAnsi="Trebuchet MS"/>
          <w:color w:val="333333"/>
          <w:shd w:val="clear" w:color="auto" w:fill="FFFFFF"/>
        </w:rPr>
        <w:lastRenderedPageBreak/>
        <w:t>creazioni di tessiture e sartorie artigianali, di fabbri e falegnami, ceramisti, vetrai, fotografi, decoratori e rilegatori artistici. Un tuffo nel meglio dell'artigianato artistico regionale. Un'occasione imperdibile per scoprire quali capacità e creatività custodiscono le abili mani degli artigiani e quale mondo ricco e affascinante si cela dietro le porte delle loro botteghe.</w:t>
      </w:r>
      <w:r>
        <w:rPr>
          <w:rFonts w:ascii="Trebuchet MS" w:hAnsi="Trebuchet MS"/>
          <w:color w:val="222222"/>
          <w:shd w:val="clear" w:color="auto" w:fill="FFFFFF"/>
        </w:rPr>
        <w:t>  </w:t>
      </w:r>
    </w:p>
    <w:p w14:paraId="1187FC96" w14:textId="77777777" w:rsidR="00D17D7B" w:rsidRDefault="00D17D7B" w:rsidP="00D17D7B">
      <w:pPr>
        <w:shd w:val="clear" w:color="auto" w:fill="FFFFFF"/>
        <w:rPr>
          <w:rFonts w:ascii="Arial" w:hAnsi="Arial" w:cs="Arial"/>
          <w:color w:val="222222"/>
        </w:rPr>
      </w:pPr>
    </w:p>
    <w:p w14:paraId="28F1B360" w14:textId="77777777" w:rsidR="00D17D7B" w:rsidRDefault="00D17D7B" w:rsidP="00D17D7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rebuchet MS" w:hAnsi="Trebuchet MS" w:cs="Arial"/>
          <w:color w:val="222222"/>
        </w:rPr>
        <w:br w:type="textWrapping" w:clear="all"/>
      </w:r>
    </w:p>
    <w:p w14:paraId="5B7B3C25" w14:textId="77777777" w:rsidR="00D17D7B" w:rsidRDefault="00D17D7B" w:rsidP="00D17D7B">
      <w:pPr>
        <w:shd w:val="clear" w:color="auto" w:fill="FFFFFF"/>
        <w:rPr>
          <w:rFonts w:ascii="Arial" w:hAnsi="Arial" w:cs="Arial"/>
          <w:color w:val="222222"/>
        </w:rPr>
      </w:pPr>
    </w:p>
    <w:p w14:paraId="21BF4237" w14:textId="77777777" w:rsidR="00D17D7B" w:rsidRDefault="00D17D7B" w:rsidP="00D17D7B">
      <w:pPr>
        <w:pStyle w:val="Normale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Addetto stampa Confartigianato-Udine </w:t>
      </w:r>
    </w:p>
    <w:p w14:paraId="415C0B9A" w14:textId="77777777" w:rsidR="00D17D7B" w:rsidRDefault="00D17D7B" w:rsidP="00D17D7B">
      <w:pPr>
        <w:pStyle w:val="Normale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Maura Delle Case </w:t>
      </w:r>
    </w:p>
    <w:p w14:paraId="0335E1B3" w14:textId="77777777" w:rsidR="00D17D7B" w:rsidRDefault="00D17D7B" w:rsidP="00D17D7B">
      <w:pPr>
        <w:pStyle w:val="Normale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FF"/>
          <w:sz w:val="18"/>
          <w:szCs w:val="18"/>
        </w:rPr>
      </w:pPr>
      <w:hyperlink r:id="rId6" w:tgtFrame="_blank" w:history="1">
        <w:r>
          <w:rPr>
            <w:rStyle w:val="Collegamentoipertestuale"/>
            <w:rFonts w:ascii="Trebuchet MS" w:hAnsi="Trebuchet MS" w:cs="Arial"/>
            <w:color w:val="E47297"/>
            <w:sz w:val="18"/>
            <w:szCs w:val="18"/>
          </w:rPr>
          <w:t>mauradellecase@gmail.com</w:t>
        </w:r>
      </w:hyperlink>
    </w:p>
    <w:p w14:paraId="45203FD5" w14:textId="77777777" w:rsidR="00D17D7B" w:rsidRDefault="00D17D7B" w:rsidP="00D17D7B">
      <w:pPr>
        <w:pStyle w:val="Normale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3478794338</w:t>
      </w:r>
    </w:p>
    <w:p w14:paraId="6A02C71C" w14:textId="77777777" w:rsidR="00105093" w:rsidRDefault="00105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079D7848" w14:textId="77777777" w:rsidR="00105093" w:rsidRDefault="00105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3F1C2657" w14:textId="77777777" w:rsidR="00105093" w:rsidRDefault="00105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35F7BCAF" w14:textId="77777777" w:rsidR="00105093" w:rsidRDefault="00105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7C0E60AF" w14:textId="77777777" w:rsidR="00105093" w:rsidRDefault="00105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4EA014FB" w14:textId="77777777" w:rsidR="00105093" w:rsidRDefault="00105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5AE4A37D" w14:textId="1D10721F" w:rsidR="00105093" w:rsidRDefault="00105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Style w:val="Nessuno"/>
          <w:rFonts w:ascii="Calibri" w:eastAsia="Calibri" w:hAnsi="Calibri" w:cs="Calibri"/>
          <w:sz w:val="26"/>
          <w:szCs w:val="26"/>
        </w:rPr>
      </w:pPr>
    </w:p>
    <w:p w14:paraId="1060E760" w14:textId="77777777" w:rsidR="00105093" w:rsidRDefault="00105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Style w:val="Nessuno"/>
          <w:rFonts w:ascii="Calibri" w:eastAsia="Calibri" w:hAnsi="Calibri" w:cs="Calibri"/>
          <w:sz w:val="26"/>
          <w:szCs w:val="26"/>
        </w:rPr>
      </w:pPr>
    </w:p>
    <w:sectPr w:rsidR="00105093">
      <w:headerReference w:type="default" r:id="rId7"/>
      <w:footerReference w:type="default" r:id="rId8"/>
      <w:pgSz w:w="11900" w:h="16840"/>
      <w:pgMar w:top="3521" w:right="1346" w:bottom="426" w:left="993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4E5F" w14:textId="77777777" w:rsidR="00E466CE" w:rsidRDefault="00E466CE">
      <w:r>
        <w:separator/>
      </w:r>
    </w:p>
  </w:endnote>
  <w:endnote w:type="continuationSeparator" w:id="0">
    <w:p w14:paraId="385206B1" w14:textId="77777777" w:rsidR="00E466CE" w:rsidRDefault="00E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0318" w14:textId="77777777" w:rsidR="00105093" w:rsidRDefault="0010509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2388" w14:textId="77777777" w:rsidR="00E466CE" w:rsidRDefault="00E466CE">
      <w:r>
        <w:separator/>
      </w:r>
    </w:p>
  </w:footnote>
  <w:footnote w:type="continuationSeparator" w:id="0">
    <w:p w14:paraId="64A12B77" w14:textId="77777777" w:rsidR="00E466CE" w:rsidRDefault="00E4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2B74" w14:textId="77777777" w:rsidR="00105093" w:rsidRDefault="00E466CE">
    <w:pPr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A764D5E" wp14:editId="57830310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40" cy="439437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40" cy="439437"/>
                        <a:chOff x="-1" y="-1"/>
                        <a:chExt cx="5619139" cy="439436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39" cy="429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7" cy="4299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40,439437">
              <w10:wrap type="none" side="bothSides" anchorx="page" anchory="page"/>
              <v:rect id="_x0000_s1027" style="position:absolute;left:-1;top:-1;width:5619137;height:42990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6;height:429910;">
                <v:imagedata r:id="rId2" o:title="image1.png" croptop="70.5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8195693" wp14:editId="5F1B3678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14:paraId="13FE0C23" w14:textId="77777777" w:rsidR="00105093" w:rsidRDefault="00E466CE">
    <w:pPr>
      <w:jc w:val="center"/>
    </w:pPr>
    <w:r>
      <w:rPr>
        <w:noProof/>
      </w:rPr>
      <w:drawing>
        <wp:inline distT="0" distB="0" distL="0" distR="0" wp14:anchorId="3205771B" wp14:editId="16B714A9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93"/>
    <w:rsid w:val="00105093"/>
    <w:rsid w:val="00C07F6F"/>
    <w:rsid w:val="00D17D7B"/>
    <w:rsid w:val="00E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DF9C"/>
  <w15:docId w15:val="{69152E94-C5C8-4F76-9379-6C834BE5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venir Book" w:eastAsia="Avenir Book" w:hAnsi="Avenir Book" w:cs="Avenir Book"/>
      <w:outline w:val="0"/>
      <w:color w:val="0563C1"/>
      <w:sz w:val="22"/>
      <w:szCs w:val="22"/>
      <w:u w:val="single" w:color="0563C1"/>
    </w:rPr>
  </w:style>
  <w:style w:type="character" w:styleId="Enfasigrassetto">
    <w:name w:val="Strong"/>
    <w:basedOn w:val="Carpredefinitoparagrafo"/>
    <w:uiPriority w:val="22"/>
    <w:qFormat/>
    <w:rsid w:val="00D17D7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17D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adellecas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2020-08-01T10:05:00Z</dcterms:created>
  <dcterms:modified xsi:type="dcterms:W3CDTF">2020-08-01T10:05:00Z</dcterms:modified>
</cp:coreProperties>
</file>