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right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 xml:space="preserve">6 maggio 2020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center"/>
        <w:rPr>
          <w:rFonts w:ascii="Avenir Heavy" w:cs="Avenir Heavy" w:hAnsi="Avenir Heavy" w:eastAsia="Avenir Heavy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center"/>
        <w:rPr>
          <w:rFonts w:ascii="Avenir Heavy" w:cs="Avenir Heavy" w:hAnsi="Avenir Heavy" w:eastAsia="Avenir Heavy"/>
          <w:sz w:val="22"/>
          <w:szCs w:val="22"/>
        </w:rPr>
      </w:pPr>
      <w:r>
        <w:rPr>
          <w:rFonts w:ascii="Avenir Heavy" w:hAnsi="Avenir Heavy"/>
          <w:sz w:val="22"/>
          <w:szCs w:val="22"/>
          <w:rtl w:val="0"/>
          <w:lang w:val="it-IT"/>
        </w:rPr>
        <w:t>L</w:t>
      </w:r>
      <w:r>
        <w:rPr>
          <w:rFonts w:ascii="Avenir Heavy" w:hAnsi="Avenir Heavy" w:hint="default"/>
          <w:sz w:val="22"/>
          <w:szCs w:val="22"/>
          <w:rtl w:val="0"/>
          <w:lang w:val="it-IT"/>
        </w:rPr>
        <w:t>’</w:t>
      </w:r>
      <w:r>
        <w:rPr>
          <w:rFonts w:ascii="Avenir Heavy" w:hAnsi="Avenir Heavy"/>
          <w:sz w:val="22"/>
          <w:szCs w:val="22"/>
          <w:rtl w:val="0"/>
          <w:lang w:val="it-IT"/>
        </w:rPr>
        <w:t>APPELLO DEI TA</w:t>
      </w:r>
      <w:r>
        <w:rPr>
          <w:rFonts w:ascii="Avenir Heavy" w:hAnsi="Avenir Heavy"/>
          <w:sz w:val="22"/>
          <w:szCs w:val="22"/>
          <w:rtl w:val="0"/>
          <w:lang w:val="it-IT"/>
        </w:rPr>
        <w:t>SS</w:t>
      </w:r>
      <w:r>
        <w:rPr>
          <w:rFonts w:ascii="Avenir Heavy" w:hAnsi="Avenir Heavy"/>
          <w:sz w:val="22"/>
          <w:szCs w:val="22"/>
          <w:rtl w:val="0"/>
          <w:lang w:val="it-IT"/>
        </w:rPr>
        <w:t xml:space="preserve">ISTI UDINESI AI CLIENTI: </w:t>
      </w:r>
      <w:r>
        <w:rPr>
          <w:rFonts w:ascii="Avenir Heavy" w:hAnsi="Avenir Heavy" w:hint="default"/>
          <w:sz w:val="22"/>
          <w:szCs w:val="22"/>
          <w:rtl w:val="0"/>
          <w:lang w:val="it-IT"/>
        </w:rPr>
        <w:t>“</w:t>
      </w:r>
      <w:r>
        <w:rPr>
          <w:rFonts w:ascii="Avenir Heavy" w:hAnsi="Avenir Heavy"/>
          <w:sz w:val="22"/>
          <w:szCs w:val="22"/>
          <w:rtl w:val="0"/>
          <w:lang w:val="it-IT"/>
        </w:rPr>
        <w:t>I NOSTRI MEZZI SONO SICURI, CHIAMATECI</w:t>
      </w:r>
      <w:r>
        <w:rPr>
          <w:rFonts w:ascii="Avenir Heavy" w:hAnsi="Avenir Heavy" w:hint="default"/>
          <w:sz w:val="22"/>
          <w:szCs w:val="22"/>
          <w:rtl w:val="0"/>
          <w:lang w:val="it-IT"/>
        </w:rPr>
        <w:t>”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center"/>
        <w:rPr>
          <w:rFonts w:ascii="Avenir Heavy" w:cs="Avenir Heavy" w:hAnsi="Avenir Heavy" w:eastAsia="Avenir Heavy"/>
          <w:sz w:val="22"/>
          <w:szCs w:val="22"/>
        </w:rPr>
      </w:pPr>
      <w:r>
        <w:rPr>
          <w:rFonts w:ascii="Avenir Heavy" w:hAnsi="Avenir Heavy"/>
          <w:sz w:val="22"/>
          <w:szCs w:val="22"/>
          <w:rtl w:val="0"/>
          <w:lang w:val="it-IT"/>
        </w:rPr>
        <w:t xml:space="preserve">SERVIZIO GARANTITO ANCHE DURANTE IL LOCKDOWN,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center"/>
        <w:rPr>
          <w:rFonts w:ascii="Avenir Heavy" w:cs="Avenir Heavy" w:hAnsi="Avenir Heavy" w:eastAsia="Avenir Heavy"/>
          <w:sz w:val="22"/>
          <w:szCs w:val="22"/>
        </w:rPr>
      </w:pPr>
      <w:r>
        <w:rPr>
          <w:rFonts w:ascii="Avenir Heavy" w:hAnsi="Avenir Heavy"/>
          <w:sz w:val="22"/>
          <w:szCs w:val="22"/>
          <w:rtl w:val="0"/>
          <w:lang w:val="it-IT"/>
        </w:rPr>
        <w:t xml:space="preserve">MA </w:t>
      </w:r>
      <w:r>
        <w:rPr>
          <w:rFonts w:ascii="Avenir Heavy" w:hAnsi="Avenir Heavy"/>
          <w:sz w:val="22"/>
          <w:szCs w:val="22"/>
          <w:rtl w:val="0"/>
          <w:lang w:val="it-IT"/>
        </w:rPr>
        <w:t xml:space="preserve">IN </w:t>
      </w:r>
      <w:r>
        <w:rPr>
          <w:rFonts w:ascii="Avenir Heavy" w:hAnsi="Avenir Heavy"/>
          <w:sz w:val="22"/>
          <w:szCs w:val="22"/>
          <w:rtl w:val="0"/>
          <w:lang w:val="it-IT"/>
        </w:rPr>
        <w:t xml:space="preserve">DUE MESI PERSO IL 90% DEL FATTURATO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center"/>
        <w:rPr>
          <w:rFonts w:ascii="Avenir Heavy" w:cs="Avenir Heavy" w:hAnsi="Avenir Heavy" w:eastAsia="Avenir Heavy"/>
          <w:sz w:val="22"/>
          <w:szCs w:val="22"/>
        </w:rPr>
      </w:pPr>
      <w:r>
        <w:rPr>
          <w:rFonts w:ascii="Avenir Heavy" w:hAnsi="Avenir Heavy"/>
          <w:sz w:val="22"/>
          <w:szCs w:val="22"/>
          <w:rtl w:val="0"/>
          <w:lang w:val="it-IT"/>
        </w:rPr>
        <w:t xml:space="preserve"> </w:t>
      </w:r>
      <w:r>
        <w:rPr>
          <w:rFonts w:ascii="Avenir Heavy" w:hAnsi="Avenir Heavy"/>
          <w:sz w:val="22"/>
          <w:szCs w:val="22"/>
          <w:rtl w:val="0"/>
          <w:lang w:val="it-IT"/>
        </w:rPr>
        <w:t xml:space="preserve">A </w:t>
      </w:r>
      <w:r>
        <w:rPr>
          <w:rFonts w:ascii="Avenir Heavy" w:hAnsi="Avenir Heavy"/>
          <w:sz w:val="22"/>
          <w:szCs w:val="22"/>
          <w:rtl w:val="0"/>
          <w:lang w:val="it-IT"/>
        </w:rPr>
        <w:t xml:space="preserve">BORDO DEI VEICOLI INSTALLATI I PRIMI SCHERMI IN PLEXIGLASS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>Ripresa difficile per il settore del trasporto persone e in particolare per quello dei taxi che nell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emergenza Covid-19, pur avendo continuato a prestare servizio, ha visto andare in fumo ben il 90% del fatturato. Una situazione drammatica che </w:t>
      </w:r>
      <w:r>
        <w:rPr>
          <w:rFonts w:ascii="Avenir Heavy" w:hAnsi="Avenir Heavy"/>
          <w:sz w:val="22"/>
          <w:szCs w:val="22"/>
          <w:rtl w:val="0"/>
          <w:lang w:val="it-IT"/>
        </w:rPr>
        <w:t>i ta</w:t>
      </w:r>
      <w:r>
        <w:rPr>
          <w:rFonts w:ascii="Avenir Heavy" w:hAnsi="Avenir Heavy"/>
          <w:sz w:val="22"/>
          <w:szCs w:val="22"/>
          <w:rtl w:val="0"/>
          <w:lang w:val="it-IT"/>
        </w:rPr>
        <w:t>ss</w:t>
      </w:r>
      <w:r>
        <w:rPr>
          <w:rFonts w:ascii="Avenir Heavy" w:hAnsi="Avenir Heavy"/>
          <w:sz w:val="22"/>
          <w:szCs w:val="22"/>
          <w:rtl w:val="0"/>
          <w:lang w:val="it-IT"/>
        </w:rPr>
        <w:t>isti friulani, 63 in provincia di Udine di cui 40 attivi in citt</w:t>
      </w:r>
      <w:r>
        <w:rPr>
          <w:rFonts w:ascii="Avenir Heavy" w:hAnsi="Avenir Heavy" w:hint="default"/>
          <w:sz w:val="22"/>
          <w:szCs w:val="22"/>
          <w:rtl w:val="0"/>
          <w:lang w:val="it-IT"/>
        </w:rPr>
        <w:t>à</w:t>
      </w:r>
      <w:r>
        <w:rPr>
          <w:rFonts w:ascii="Avenir Book" w:hAnsi="Avenir Book"/>
          <w:sz w:val="22"/>
          <w:szCs w:val="22"/>
          <w:rtl w:val="0"/>
          <w:lang w:val="it-IT"/>
        </w:rPr>
        <w:t>, sperano di lasciarsi presto alle spalle. In queste settimane si sono organizzati per garantire la massima sicurezza all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interno dei veicoli, per s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é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e per i clienti,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«</w:t>
      </w:r>
      <w:r>
        <w:rPr>
          <w:rFonts w:ascii="Avenir Book" w:hAnsi="Avenir Book"/>
          <w:sz w:val="22"/>
          <w:szCs w:val="22"/>
          <w:rtl w:val="0"/>
          <w:lang w:val="it-IT"/>
        </w:rPr>
        <w:t>che non devono avere timori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»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chiarisce il </w:t>
      </w:r>
      <w:r>
        <w:rPr>
          <w:rFonts w:ascii="Avenir Heavy" w:hAnsi="Avenir Heavy"/>
          <w:sz w:val="22"/>
          <w:szCs w:val="22"/>
          <w:rtl w:val="0"/>
          <w:lang w:val="it-IT"/>
        </w:rPr>
        <w:t>capocategoria provinciale dei ta</w:t>
      </w:r>
      <w:r>
        <w:rPr>
          <w:rFonts w:ascii="Avenir Heavy" w:hAnsi="Avenir Heavy"/>
          <w:sz w:val="22"/>
          <w:szCs w:val="22"/>
          <w:rtl w:val="0"/>
          <w:lang w:val="it-IT"/>
        </w:rPr>
        <w:t>ss</w:t>
      </w:r>
      <w:r>
        <w:rPr>
          <w:rFonts w:ascii="Avenir Heavy" w:hAnsi="Avenir Heavy"/>
          <w:sz w:val="22"/>
          <w:szCs w:val="22"/>
          <w:rtl w:val="0"/>
          <w:lang w:val="it-IT"/>
        </w:rPr>
        <w:t>isti di Confartigianato-Imprese Udine, Sandro Modonutti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: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«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Abbiamo adottato tutte le misure necessarie. </w:t>
      </w:r>
      <w:r>
        <w:rPr>
          <w:rFonts w:ascii="Avenir Heavy" w:hAnsi="Avenir Heavy"/>
          <w:sz w:val="22"/>
          <w:szCs w:val="22"/>
          <w:rtl w:val="0"/>
          <w:lang w:val="it-IT"/>
        </w:rPr>
        <w:t>Indossiamo guanti e mascherina, trasportiamo al massimo due persone per volta, rigorosamente dietro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e in caso di una sola persona la facciamo sedere a destra, il pi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</w:rPr>
        <w:t>lontano possibile dal conducente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»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. A bordo dei taxi non </w:t>
      </w:r>
      <w:r>
        <w:rPr>
          <w:rFonts w:ascii="Avenir Heavy" w:hAnsi="Avenir Heavy"/>
          <w:sz w:val="22"/>
          <w:szCs w:val="22"/>
          <w:rtl w:val="0"/>
          <w:lang w:val="it-IT"/>
        </w:rPr>
        <w:t>mancano naturalmente i gel igienizzanti e tra i conducenti c</w:t>
      </w:r>
      <w:r>
        <w:rPr>
          <w:rFonts w:ascii="Avenir Heavy" w:hAnsi="Avenir Heavy" w:hint="default"/>
          <w:sz w:val="22"/>
          <w:szCs w:val="22"/>
          <w:rtl w:val="0"/>
          <w:lang w:val="it-IT"/>
        </w:rPr>
        <w:t xml:space="preserve">’è </w:t>
      </w:r>
      <w:r>
        <w:rPr>
          <w:rFonts w:ascii="Avenir Heavy" w:hAnsi="Avenir Heavy"/>
          <w:sz w:val="22"/>
          <w:szCs w:val="22"/>
          <w:rtl w:val="0"/>
          <w:lang w:val="it-IT"/>
        </w:rPr>
        <w:t>qualcuno che ha iniziato ad installare schermature in plastica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, a ulteriore garanzia del distanziamento.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«</w:t>
      </w:r>
      <w:r>
        <w:rPr>
          <w:rFonts w:ascii="Avenir Book" w:hAnsi="Avenir Book"/>
          <w:sz w:val="22"/>
          <w:szCs w:val="22"/>
          <w:rtl w:val="0"/>
          <w:lang w:val="it-IT"/>
        </w:rPr>
        <w:t>Non lasciamo nulla al caso - continua Modonutti -. Ogni volta che un cliente scende disinfettiamo portiera, sedile e maniglia. Lavoriamo a giorni alterni, cos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ì </w:t>
      </w:r>
      <w:r>
        <w:rPr>
          <w:rFonts w:ascii="Avenir Book" w:hAnsi="Avenir Book"/>
          <w:sz w:val="22"/>
          <w:szCs w:val="22"/>
          <w:rtl w:val="0"/>
          <w:lang w:val="it-IT"/>
        </w:rPr>
        <w:t>da utilizzare il giorno di pausa per disinfettare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auto da cima a fondo. Insomma,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attenzione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massima e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appello che rivolgiamo alle persone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che ritornino a prendere il taxi con tranquillit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à»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 xml:space="preserve">Il lockdown come detto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costato caro alla categoria. Con la chiusura delle scuole e poi a ruota lo stop di tutte le attivit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e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imposizione della quarantena anche alle persone, il traffico si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fermato. Non i taxi, che per scelta hanno deciso di continuare ad operare: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«</w:t>
      </w:r>
      <w:r>
        <w:rPr>
          <w:rFonts w:ascii="Avenir Book" w:hAnsi="Avenir Book"/>
          <w:sz w:val="22"/>
          <w:szCs w:val="22"/>
          <w:rtl w:val="0"/>
          <w:lang w:val="it-IT"/>
        </w:rPr>
        <w:t>Siamo andati avanti per spirito di servizio, ci siamo sentiti al fronte, poco meno che soli in una citt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deserta - racconta ancora il capocategoria che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emergenza, come i colleghi,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ha vista in presa diretta, dal parabrezza della sua auto -. All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inizio avevamo un po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’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di timore, poi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passato, ci siamo attrezzati, oggi mascherina, guanti e disinfettanti sono diventati la nostra nuova routine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»</w:t>
      </w:r>
      <w:r>
        <w:rPr>
          <w:rFonts w:ascii="Avenir Book" w:hAnsi="Avenir Book"/>
          <w:sz w:val="22"/>
          <w:szCs w:val="22"/>
          <w:rtl w:val="0"/>
          <w:lang w:val="it-IT"/>
        </w:rPr>
        <w:t>. Dal pi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</w:rPr>
        <w:t>giovane dei ta</w:t>
      </w:r>
      <w:r>
        <w:rPr>
          <w:rFonts w:ascii="Avenir Book" w:hAnsi="Avenir Book"/>
          <w:sz w:val="22"/>
          <w:szCs w:val="22"/>
          <w:rtl w:val="0"/>
          <w:lang w:val="it-IT"/>
        </w:rPr>
        <w:t>ss</w:t>
      </w:r>
      <w:r>
        <w:rPr>
          <w:rFonts w:ascii="Avenir Book" w:hAnsi="Avenir Book"/>
          <w:sz w:val="22"/>
          <w:szCs w:val="22"/>
          <w:rtl w:val="0"/>
          <w:lang w:val="it-IT"/>
        </w:rPr>
        <w:t>isti udinesi al pi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</w:rPr>
        <w:t>anzian</w:t>
      </w:r>
      <w:r>
        <w:rPr>
          <w:rFonts w:ascii="Avenir Book" w:hAnsi="Avenir Book"/>
          <w:sz w:val="22"/>
          <w:szCs w:val="22"/>
          <w:rtl w:val="0"/>
          <w:lang w:val="it-IT"/>
        </w:rPr>
        <w:t>o</w:t>
      </w:r>
      <w:r>
        <w:rPr>
          <w:rFonts w:ascii="Avenir Book" w:hAnsi="Avenir Book"/>
          <w:sz w:val="22"/>
          <w:szCs w:val="22"/>
          <w:rtl w:val="0"/>
          <w:lang w:val="it-IT"/>
        </w:rPr>
        <w:t>, 24 anni il primo, 70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ultimo,  c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’è </w:t>
      </w:r>
      <w:r>
        <w:rPr>
          <w:rFonts w:ascii="Avenir Book" w:hAnsi="Avenir Book"/>
          <w:sz w:val="22"/>
          <w:szCs w:val="22"/>
          <w:rtl w:val="0"/>
          <w:lang w:val="it-IT"/>
        </w:rPr>
        <w:t>grande voglia di ripartire. Di tornare un punto di riferimento per Udine e i tanti che ante emergenza prendevano il taxi d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abitudine.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«</w:t>
      </w:r>
      <w:r>
        <w:rPr>
          <w:rFonts w:ascii="Avenir Book" w:hAnsi="Avenir Book"/>
          <w:sz w:val="22"/>
          <w:szCs w:val="22"/>
          <w:rtl w:val="0"/>
          <w:lang w:val="it-IT"/>
        </w:rPr>
        <w:t>Noi ci siamo - conclude Modonutti spalleggiato dal presidente del radiotaxi di Udine, Massimo D</w:t>
      </w:r>
      <w:r>
        <w:rPr>
          <w:rFonts w:ascii="Avenir Book" w:hAnsi="Avenir Book"/>
          <w:sz w:val="22"/>
          <w:szCs w:val="22"/>
          <w:rtl w:val="0"/>
          <w:lang w:val="it-IT"/>
        </w:rPr>
        <w:t>e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Vit - e diciamo ai clienti: usate i nostri mezzi perch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é </w:t>
      </w:r>
      <w:r>
        <w:rPr>
          <w:rFonts w:ascii="Avenir Book" w:hAnsi="Avenir Book"/>
          <w:sz w:val="22"/>
          <w:szCs w:val="22"/>
          <w:rtl w:val="0"/>
          <w:lang w:val="it-IT"/>
        </w:rPr>
        <w:t>sono sicuri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»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 xml:space="preserve">Addetto stampa Confartigianato-Imprese Udine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 xml:space="preserve">Maura Delle Case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>3478794338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pacing w:before="0"/>
      </w:pPr>
      <w:r>
        <w:rPr>
          <w:rFonts w:ascii="Avenir Book" w:hAnsi="Avenir Book"/>
          <w:sz w:val="22"/>
          <w:szCs w:val="22"/>
          <w:rtl w:val="0"/>
          <w:lang w:val="it-IT"/>
        </w:rPr>
        <w:t>mauradellecase@gmail.com</w:t>
      </w:r>
    </w:p>
    <w:sectPr>
      <w:headerReference w:type="default" r:id="rId4"/>
      <w:footerReference w:type="default" r:id="rId5"/>
      <w:pgSz w:w="11900" w:h="16840" w:orient="portrait"/>
      <w:pgMar w:top="3521" w:right="1346" w:bottom="426" w:left="993" w:header="28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819146</wp:posOffset>
              </wp:positionH>
              <wp:positionV relativeFrom="page">
                <wp:posOffset>1685925</wp:posOffset>
              </wp:positionV>
              <wp:extent cx="5619139" cy="439436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39" cy="439436"/>
                        <a:chOff x="0" y="-1"/>
                        <a:chExt cx="5619138" cy="439435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2"/>
                          <a:ext cx="5619137" cy="429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2" y="9525"/>
                          <a:ext cx="5619136" cy="4299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39,439435">
              <w10:wrap type="none" side="bothSides" anchorx="page" anchory="page"/>
              <v:rect id="_x0000_s1027" style="position:absolute;left:-1;top:-1;width:5619136;height:429908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;top:9525;width:5619136;height:429909;">
                <v:imagedata r:id="rId1" o:title="image1.png" croptop="70.5%"/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.0"/>
      <w:jc w:val="center"/>
    </w:pPr>
    <w:r>
      <w:drawing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