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after="0" w:line="240" w:lineRule="auto"/>
        <w:jc w:val="center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1979295</wp:posOffset>
            </wp:positionH>
            <wp:positionV relativeFrom="page">
              <wp:posOffset>67309</wp:posOffset>
            </wp:positionV>
            <wp:extent cx="3231497" cy="1795628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497" cy="1795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COMUNICATO STAMPA </w:t>
      </w:r>
    </w:p>
    <w:p>
      <w:pPr>
        <w:pStyle w:val="Corpo A"/>
        <w:spacing w:after="0" w:line="240" w:lineRule="auto"/>
        <w:jc w:val="righ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spacing w:after="0" w:line="240" w:lineRule="auto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Udine, 29 aprile 2020</w:t>
      </w:r>
    </w:p>
    <w:p>
      <w:pPr>
        <w:pStyle w:val="Corpo A"/>
        <w:spacing w:after="0" w:line="240" w:lineRule="auto"/>
        <w:jc w:val="center"/>
        <w:rPr>
          <w:rFonts w:ascii="Avenir Heavy" w:cs="Avenir Heavy" w:hAnsi="Avenir Heavy" w:eastAsia="Avenir Heavy"/>
        </w:rPr>
      </w:pPr>
    </w:p>
    <w:p>
      <w:pPr>
        <w:pStyle w:val="Corpo A"/>
        <w:spacing w:after="0" w:line="240" w:lineRule="auto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CONFARTIGIANATO SERVIZI FVG IN PRIMA LINEA 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Avenir Heavy" w:hAnsi="Avenir Heavy"/>
          <w:sz w:val="28"/>
          <w:szCs w:val="28"/>
          <w:rtl w:val="0"/>
          <w:lang w:val="it-IT"/>
        </w:rPr>
        <w:t>GRATIS LE PRATICHE LEGATE ALL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’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EMERGENZA COVID-19 </w:t>
      </w:r>
    </w:p>
    <w:p>
      <w:pPr>
        <w:pStyle w:val="Corpo A"/>
        <w:spacing w:after="0" w:line="240" w:lineRule="auto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E LAVORO NO STOP PER 160 DIPENDETI </w:t>
      </w:r>
    </w:p>
    <w:p>
      <w:pPr>
        <w:pStyle w:val="Corpo A"/>
        <w:spacing w:after="0" w:line="240" w:lineRule="auto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PASTORELLO (Vicedirettore): 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«</w:t>
      </w:r>
      <w:r>
        <w:rPr>
          <w:rFonts w:ascii="Avenir Heavy" w:hAnsi="Avenir Heavy"/>
          <w:sz w:val="28"/>
          <w:szCs w:val="28"/>
          <w:rtl w:val="0"/>
          <w:lang w:val="it-IT"/>
        </w:rPr>
        <w:t>NELL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’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EMERGENZA ABBIAMO FATTO </w:t>
      </w:r>
      <w:r>
        <w:rPr>
          <w:rFonts w:ascii="Avenir Heavy" w:hAnsi="Avenir Heavy"/>
          <w:sz w:val="28"/>
          <w:szCs w:val="28"/>
          <w:rtl w:val="0"/>
          <w:lang w:val="it-IT"/>
        </w:rPr>
        <w:t>L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’</w:t>
      </w:r>
      <w:r>
        <w:rPr>
          <w:rFonts w:ascii="Avenir Heavy" w:hAnsi="Avenir Heavy"/>
          <w:sz w:val="28"/>
          <w:szCs w:val="28"/>
          <w:rtl w:val="0"/>
          <w:lang w:val="it-IT"/>
        </w:rPr>
        <w:t>IMPOSSIBILE</w:t>
      </w:r>
      <w:r>
        <w:rPr>
          <w:rFonts w:ascii="Avenir Heavy" w:hAnsi="Avenir Heavy"/>
          <w:sz w:val="28"/>
          <w:szCs w:val="28"/>
          <w:rtl w:val="0"/>
          <w:lang w:val="it-IT"/>
        </w:rPr>
        <w:t>, CHIUDENDO AL PUBBLICO MA CONTINUANDO A OPERARE, COME E PIU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 xml:space="preserve">’ </w:t>
      </w:r>
      <w:r>
        <w:rPr>
          <w:rFonts w:ascii="Avenir Heavy" w:hAnsi="Avenir Heavy"/>
          <w:sz w:val="28"/>
          <w:szCs w:val="28"/>
          <w:rtl w:val="0"/>
          <w:lang w:val="it-IT"/>
        </w:rPr>
        <w:t>DI PRIMA, ORA SIAMO PRONTI A RIAPRIRE E GIOCARE UN RUOLO ALTRETTANTO STRATEGICO NELLA FASE 2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»</w:t>
      </w:r>
    </w:p>
    <w:p>
      <w:pPr>
        <w:pStyle w:val="Corpo A"/>
        <w:spacing w:after="0" w:line="240" w:lineRule="auto"/>
        <w:jc w:val="center"/>
        <w:rPr>
          <w:rFonts w:ascii="Avenir Heavy" w:cs="Avenir Heavy" w:hAnsi="Avenir Heavy" w:eastAsia="Avenir Heavy"/>
          <w:sz w:val="22"/>
          <w:szCs w:val="22"/>
        </w:rPr>
      </w:pPr>
    </w:p>
    <w:p>
      <w:pPr>
        <w:pStyle w:val="Corpo A"/>
        <w:spacing w:after="0" w:line="240" w:lineRule="auto"/>
        <w:jc w:val="center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Corpo A"/>
        <w:spacing w:after="0" w:line="24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Chiusa al pubblico ma sempre operativa, praticamente 7 giorni su 7, per far fronte alla mole di lavoro raddoppiata e alla pioggia di richieste provenienti dalle aziende, bisognose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che mai di un punto di riferimento al quale aggrapparsi. </w:t>
      </w:r>
      <w:r>
        <w:rPr>
          <w:rFonts w:ascii="Avenir Heavy" w:hAnsi="Avenir Heavy"/>
          <w:sz w:val="24"/>
          <w:szCs w:val="24"/>
          <w:rtl w:val="0"/>
          <w:lang w:val="it-IT"/>
        </w:rPr>
        <w:t>Confartigianato Servizi Fvg, la societ</w:t>
      </w:r>
      <w:r>
        <w:rPr>
          <w:rFonts w:ascii="Avenir Heavy" w:hAnsi="Avenir Heavy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nata un anno e mezzo fa </w:t>
      </w:r>
      <w:r>
        <w:rPr>
          <w:rFonts w:ascii="Avenir Heavy" w:hAnsi="Avenir Heavy"/>
          <w:sz w:val="24"/>
          <w:szCs w:val="24"/>
          <w:rtl w:val="0"/>
          <w:lang w:val="it-IT"/>
        </w:rPr>
        <w:t>dalla volont</w:t>
      </w:r>
      <w:r>
        <w:rPr>
          <w:rFonts w:ascii="Avenir Heavy" w:hAnsi="Avenir Heavy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Heavy" w:hAnsi="Avenir Heavy"/>
          <w:sz w:val="24"/>
          <w:szCs w:val="24"/>
          <w:rtl w:val="0"/>
          <w:lang w:val="it-IT"/>
        </w:rPr>
        <w:t>comune delle associazioni territoriali di Udine e Trieste, fa un primo bilancio del lockdown</w:t>
      </w:r>
      <w:r>
        <w:rPr>
          <w:rFonts w:ascii="Avenir Book" w:hAnsi="Avenir Book"/>
          <w:sz w:val="24"/>
          <w:szCs w:val="24"/>
          <w:rtl w:val="0"/>
          <w:lang w:val="it-IT"/>
        </w:rPr>
        <w:t>, che se da un lato ha paralizzato la maggior parte delle imprese, dall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altro ha richiesto uno sforzo straordinario da parte della Srl e </w:t>
      </w:r>
      <w:r>
        <w:rPr>
          <w:rFonts w:ascii="Avenir Heavy" w:hAnsi="Avenir Heavy"/>
          <w:sz w:val="24"/>
          <w:szCs w:val="24"/>
          <w:rtl w:val="0"/>
          <w:lang w:val="it-IT"/>
        </w:rPr>
        <w:t>dei suoi 160 dipendenti. Circa la met</w:t>
      </w:r>
      <w:r>
        <w:rPr>
          <w:rFonts w:ascii="Avenir Heavy" w:hAnsi="Avenir Heavy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Heavy" w:hAnsi="Avenir Heavy"/>
          <w:sz w:val="24"/>
          <w:szCs w:val="24"/>
          <w:rtl w:val="0"/>
          <w:lang w:val="it-IT"/>
        </w:rPr>
        <w:t>hanno lavorato in smart working</w:t>
      </w:r>
      <w:r>
        <w:rPr>
          <w:rFonts w:ascii="Avenir Book" w:hAnsi="Avenir Book"/>
          <w:sz w:val="24"/>
          <w:szCs w:val="24"/>
          <w:rtl w:val="0"/>
          <w:lang w:val="it-IT"/>
        </w:rPr>
        <w:t>, il resto 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interno delle 28 sedi, chiuse al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pubblico </w:t>
      </w:r>
      <w:r>
        <w:rPr>
          <w:rFonts w:ascii="Avenir Book" w:hAnsi="Avenir Book"/>
          <w:sz w:val="24"/>
          <w:szCs w:val="24"/>
          <w:rtl w:val="0"/>
          <w:lang w:val="it-IT"/>
        </w:rPr>
        <w:t>ma operative per dare risposte agli oltre 4.000 clienti che la societ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ha in portafoglio per un valore di circa 11 milioni di euro (fatturato 2019). </w:t>
      </w:r>
    </w:p>
    <w:p>
      <w:pPr>
        <w:pStyle w:val="Corpo A"/>
        <w:spacing w:after="0" w:line="24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  <w:lang w:val="it-IT"/>
        </w:rPr>
        <w:t>«</w:t>
      </w:r>
      <w:r>
        <w:rPr>
          <w:rFonts w:ascii="Avenir Book" w:hAnsi="Avenir Book"/>
          <w:sz w:val="24"/>
          <w:szCs w:val="24"/>
          <w:rtl w:val="0"/>
          <w:lang w:val="it-IT"/>
        </w:rPr>
        <w:t>Oltre al lavoro che svolgono normalmente, i nostri uffici si sono trovati a gestire le domande, affiancandosi al patronato, per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attivazione della cassa integrazione e per i 600 euro nonch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it-IT"/>
        </w:rPr>
        <w:t>a rispondere a centinaia di telefonate di artigiani spaesati in cerca di chiarimenti sulle norme in continua evoluzione. In questo senso - afferma il V</w:t>
      </w:r>
      <w:r>
        <w:rPr>
          <w:rFonts w:ascii="Avenir Heavy" w:hAnsi="Avenir Heavy"/>
          <w:sz w:val="24"/>
          <w:szCs w:val="24"/>
          <w:rtl w:val="0"/>
          <w:lang w:val="it-IT"/>
        </w:rPr>
        <w:t>icedirettore di Confartigianato Servizi Fvg, Maurizio Pastorello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 -, oltre al lavoro di sempre e a quello straordinario legato 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attivazione degli ammortizzatori sociali e alla richiesta dei contributi, 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il personale ha svolto un fondamentale ruolo 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anche 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di supporto umano e assistenza psicologica alle aziende che si sono sentite </w:t>
      </w:r>
      <w:r>
        <w:rPr>
          <w:rFonts w:ascii="Avenir Heavy" w:hAnsi="Avenir Heavy"/>
          <w:sz w:val="24"/>
          <w:szCs w:val="24"/>
          <w:rtl w:val="0"/>
          <w:lang w:val="it-IT"/>
        </w:rPr>
        <w:t>smarrite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»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.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«</w:t>
      </w:r>
      <w:r>
        <w:rPr>
          <w:rFonts w:ascii="Avenir Book" w:hAnsi="Avenir Book"/>
          <w:sz w:val="24"/>
          <w:szCs w:val="24"/>
          <w:rtl w:val="0"/>
          <w:lang w:val="it-IT"/>
        </w:rPr>
        <w:t>Un lavoro, quest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ultimo, che non ha conosciuto sabati e domeniche - prosegue il Vicedirettore -. Dinnanzi alle necessit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dei </w:t>
      </w:r>
      <w:r>
        <w:rPr>
          <w:rFonts w:ascii="Avenir Book" w:hAnsi="Avenir Book"/>
          <w:sz w:val="24"/>
          <w:szCs w:val="24"/>
          <w:rtl w:val="0"/>
          <w:lang w:val="it-IT"/>
        </w:rPr>
        <w:t>clienti ci siamo messi a completa disposizione.</w:t>
      </w:r>
    </w:p>
    <w:p>
      <w:pPr>
        <w:pStyle w:val="Corpo A"/>
        <w:spacing w:after="0" w:line="24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Pastorello plaude al lavoro dei dipendenti.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«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Voglio ringraziare tutti loro, che assieme al Presidente Graziano Tilatti, al Consigliere Delegato Daniele Cuciz e al Direttore Enrico Eva sono stati pronti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ad organizzare e dare impulso a </w:t>
      </w:r>
      <w:r>
        <w:rPr>
          <w:rFonts w:ascii="Avenir Book" w:hAnsi="Avenir Book"/>
          <w:sz w:val="24"/>
          <w:szCs w:val="24"/>
          <w:rtl w:val="0"/>
          <w:lang w:val="it-IT"/>
        </w:rPr>
        <w:t>questa intensa attivit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à»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. La Srl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>stata, se possibile, ancor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presente,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alla luce della chiusura di molti studi professionali, di commercialisti e consulenti.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«</w:t>
      </w:r>
      <w:r>
        <w:rPr>
          <w:rFonts w:ascii="Avenir Book" w:hAnsi="Avenir Book"/>
          <w:sz w:val="24"/>
          <w:szCs w:val="24"/>
          <w:rtl w:val="0"/>
          <w:lang w:val="it-IT"/>
        </w:rPr>
        <w:t>Chiusi loro</w:t>
      </w:r>
      <w:r>
        <w:rPr>
          <w:rFonts w:ascii="Avenir Book" w:hAnsi="Avenir Book"/>
          <w:sz w:val="24"/>
          <w:szCs w:val="24"/>
          <w:rtl w:val="0"/>
          <w:lang w:val="it-IT"/>
        </w:rPr>
        <w:t>,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 molte aziende si sono rivolte a noi per la gestione delle pratiche legate all</w:t>
      </w:r>
      <w:r>
        <w:rPr>
          <w:rFonts w:ascii="Avenir Heavy" w:hAnsi="Avenir Heavy" w:hint="default"/>
          <w:sz w:val="24"/>
          <w:szCs w:val="24"/>
          <w:rtl w:val="0"/>
          <w:lang w:val="it-IT"/>
        </w:rPr>
        <w:t>’</w:t>
      </w:r>
      <w:r>
        <w:rPr>
          <w:rFonts w:ascii="Avenir Heavy" w:hAnsi="Avenir Heavy"/>
          <w:sz w:val="24"/>
          <w:szCs w:val="24"/>
          <w:rtl w:val="0"/>
          <w:lang w:val="it-IT"/>
        </w:rPr>
        <w:t>emergenza Covid-19, che per scelta abbiamo svolto a titolo gratuito</w:t>
      </w:r>
      <w:r>
        <w:rPr>
          <w:rFonts w:ascii="Avenir Book" w:hAnsi="Avenir Book"/>
          <w:sz w:val="24"/>
          <w:szCs w:val="24"/>
          <w:rtl w:val="0"/>
          <w:lang w:val="it-IT"/>
        </w:rPr>
        <w:t>. Il lavoro in surplus non ci ha fruttato alcuna marginalit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- sottolinea Pastorello - a dimostrazione del ruolo sociale </w:t>
      </w:r>
      <w:r>
        <w:rPr>
          <w:rFonts w:ascii="Avenir Book" w:hAnsi="Avenir Book"/>
          <w:sz w:val="24"/>
          <w:szCs w:val="24"/>
          <w:rtl w:val="0"/>
          <w:lang w:val="it-IT"/>
        </w:rPr>
        <w:t>e sindacale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 che la societ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ha voluto giocare in questo difficile momento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»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. In vista della Fase 2, anche Confartigianato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Servizi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Fvg si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>riorganizzata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»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. Conclude il Vicedirettore: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«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Il 4 maggio riapriamo </w:t>
      </w:r>
      <w:r>
        <w:rPr>
          <w:rFonts w:ascii="Avenir Heavy" w:hAnsi="Avenir Heavy"/>
          <w:sz w:val="24"/>
          <w:szCs w:val="24"/>
          <w:rtl w:val="0"/>
          <w:lang w:val="it-IT"/>
        </w:rPr>
        <w:t>al pubblico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 cercando di contingentare il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>possibile le presenze. Abbiamo dotato di mascherine tutti i dipendenti, di gel igienizzante e schermi in plexiglass ogni  ufficio e cercheremo di concedere lo smart working ai dipendenti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fragili, </w:t>
      </w:r>
      <w:r>
        <w:rPr>
          <w:rFonts w:ascii="Avenir Book" w:hAnsi="Avenir Book"/>
          <w:sz w:val="24"/>
          <w:szCs w:val="24"/>
          <w:rtl w:val="0"/>
          <w:lang w:val="it-IT"/>
        </w:rPr>
        <w:t>continuando ad avere la sensibilit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di sempre nella possibilit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di conciliare lavoro e famiglia. Anche Confartigianato avr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bisogno della vicinanza dei clienti associati,  per superare uniti e forti questo impegnativo periodo e guardare al futuro con rinnovata fiducia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»</w:t>
      </w:r>
      <w:r>
        <w:rPr>
          <w:rFonts w:ascii="Avenir Book" w:hAnsi="Avenir Book"/>
          <w:sz w:val="24"/>
          <w:szCs w:val="24"/>
          <w:rtl w:val="0"/>
          <w:lang w:val="it-IT"/>
        </w:rPr>
        <w:t>.</w:t>
      </w:r>
    </w:p>
    <w:p>
      <w:pPr>
        <w:pStyle w:val="Corpo A"/>
        <w:spacing w:after="0" w:line="240" w:lineRule="auto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spacing w:after="0" w:line="24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Addetto stampa Confartigianato-Imprese Udine</w:t>
      </w:r>
    </w:p>
    <w:p>
      <w:pPr>
        <w:pStyle w:val="Corpo A"/>
        <w:spacing w:after="0" w:line="24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 xml:space="preserve">Maura Delle Case </w:t>
      </w:r>
    </w:p>
    <w:p>
      <w:pPr>
        <w:pStyle w:val="Corpo A"/>
        <w:spacing w:after="0" w:line="24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instrText xml:space="preserve"> HYPERLINK "mailto:mauradellecase@gmail.com"</w:instrText>
      </w:r>
      <w:r>
        <w:rPr>
          <w:rStyle w:val="Hyperlink.0"/>
          <w:rFonts w:ascii="Avenir Book" w:cs="Avenir Book" w:hAnsi="Avenir Book" w:eastAsia="Avenir Book"/>
          <w:sz w:val="24"/>
          <w:szCs w:val="24"/>
        </w:rPr>
        <w:fldChar w:fldCharType="separate" w:fldLock="0"/>
      </w:r>
      <w:r>
        <w:rPr>
          <w:rStyle w:val="Hyperlink.0"/>
          <w:rFonts w:ascii="Avenir Book" w:hAnsi="Avenir Book"/>
          <w:sz w:val="24"/>
          <w:szCs w:val="24"/>
          <w:rtl w:val="0"/>
          <w:lang w:val="it-IT"/>
        </w:rPr>
        <w:t>mauradellecase@gmail.com</w:t>
      </w:r>
      <w:r>
        <w:rPr>
          <w:rFonts w:ascii="Avenir Book" w:cs="Avenir Book" w:hAnsi="Avenir Book" w:eastAsia="Avenir Book"/>
          <w:sz w:val="24"/>
          <w:szCs w:val="24"/>
        </w:rPr>
        <w:fldChar w:fldCharType="end" w:fldLock="0"/>
      </w:r>
    </w:p>
    <w:p>
      <w:pPr>
        <w:pStyle w:val="Corpo A"/>
        <w:spacing w:after="0" w:line="240" w:lineRule="auto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3478794338</w:t>
      </w:r>
    </w:p>
    <w:p>
      <w:pPr>
        <w:pStyle w:val="Corpo A"/>
        <w:spacing w:after="0" w:line="240" w:lineRule="auto"/>
        <w:jc w:val="both"/>
      </w:pPr>
      <w:r>
        <w:rPr>
          <w:rFonts w:ascii="Avenir Book" w:cs="Avenir Book" w:hAnsi="Avenir Book" w:eastAsia="Avenir Book"/>
          <w:sz w:val="26"/>
          <w:szCs w:val="26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64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