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A097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venir" w:hAnsi="Avenir"/>
          <w:color w:val="1A1A1A"/>
          <w:sz w:val="21"/>
          <w:szCs w:val="20"/>
        </w:rPr>
      </w:pPr>
      <w:r w:rsidRPr="00E00978">
        <w:rPr>
          <w:rFonts w:ascii="Avenir" w:hAnsi="Avenir"/>
          <w:color w:val="1A1A1A"/>
          <w:sz w:val="21"/>
          <w:szCs w:val="20"/>
        </w:rPr>
        <w:t>Udine, 16 marzo 2020</w:t>
      </w:r>
    </w:p>
    <w:p w14:paraId="5D0A8A35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venir" w:hAnsi="Avenir"/>
          <w:color w:val="1A1A1A"/>
        </w:rPr>
      </w:pPr>
    </w:p>
    <w:p w14:paraId="78650CC9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venir" w:hAnsi="Avenir"/>
          <w:color w:val="1A1A1A"/>
        </w:rPr>
      </w:pPr>
    </w:p>
    <w:p w14:paraId="57A86CAF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" w:hAnsi="Avenir"/>
          <w:color w:val="1A1A1A"/>
        </w:rPr>
      </w:pPr>
      <w:r w:rsidRPr="00E00978">
        <w:rPr>
          <w:rFonts w:ascii="Avenir" w:hAnsi="Avenir"/>
          <w:b/>
          <w:bCs/>
          <w:color w:val="1A1A1A"/>
        </w:rPr>
        <w:t>ALLA VIGILIA DEL DL "CURA ITALIA"</w:t>
      </w:r>
    </w:p>
    <w:p w14:paraId="735E648A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" w:hAnsi="Avenir"/>
          <w:color w:val="1A1A1A"/>
        </w:rPr>
      </w:pPr>
      <w:r w:rsidRPr="00E00978">
        <w:rPr>
          <w:rFonts w:ascii="Avenir" w:hAnsi="Avenir"/>
          <w:b/>
          <w:bCs/>
          <w:color w:val="1A1A1A"/>
        </w:rPr>
        <w:t>APPELLO DEL PRESIDENTE DI CONFARTIGIANATO UDINE ALLE IMPRESE:</w:t>
      </w:r>
      <w:r w:rsidRPr="00E00978">
        <w:rPr>
          <w:rFonts w:ascii="Avenir" w:hAnsi="Avenir"/>
          <w:b/>
          <w:bCs/>
          <w:color w:val="1A1A1A"/>
        </w:rPr>
        <w:br/>
        <w:t>CHI PUO' ONORI SUBITO LE SCADENZE FISCALI </w:t>
      </w:r>
    </w:p>
    <w:p w14:paraId="074402B7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" w:hAnsi="Avenir"/>
          <w:color w:val="1A1A1A"/>
        </w:rPr>
      </w:pPr>
      <w:r w:rsidRPr="00E00978">
        <w:rPr>
          <w:rFonts w:ascii="Avenir" w:hAnsi="Avenir"/>
          <w:b/>
          <w:bCs/>
          <w:color w:val="1A1A1A"/>
          <w:u w:val="single"/>
        </w:rPr>
        <w:t>GLI ARTIGIANI FRIULANI OGGI HANNO RISPOSTO IN MASSA,</w:t>
      </w:r>
    </w:p>
    <w:p w14:paraId="5728CE44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" w:hAnsi="Avenir"/>
          <w:color w:val="1A1A1A"/>
        </w:rPr>
      </w:pPr>
      <w:r w:rsidRPr="00E00978">
        <w:rPr>
          <w:rFonts w:ascii="Avenir" w:hAnsi="Avenir"/>
          <w:b/>
          <w:bCs/>
          <w:color w:val="1A1A1A"/>
          <w:u w:val="single"/>
        </w:rPr>
        <w:t>OLTRE L'80% HA PAGATO IVA E IRPEF </w:t>
      </w:r>
    </w:p>
    <w:p w14:paraId="537DF1DA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" w:hAnsi="Avenir"/>
          <w:color w:val="1A1A1A"/>
          <w:sz w:val="21"/>
          <w:szCs w:val="20"/>
        </w:rPr>
      </w:pPr>
    </w:p>
    <w:p w14:paraId="21B4084C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rPr>
          <w:rFonts w:ascii="Avenir" w:hAnsi="Avenir"/>
          <w:color w:val="1A1A1A"/>
          <w:sz w:val="21"/>
          <w:szCs w:val="20"/>
        </w:rPr>
      </w:pPr>
    </w:p>
    <w:p w14:paraId="12AF05C2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rPr>
          <w:rFonts w:ascii="Avenir" w:hAnsi="Avenir"/>
          <w:color w:val="1A1A1A"/>
          <w:sz w:val="21"/>
          <w:szCs w:val="20"/>
        </w:rPr>
      </w:pPr>
      <w:r w:rsidRPr="00E00978">
        <w:rPr>
          <w:rFonts w:ascii="Avenir" w:hAnsi="Avenir"/>
          <w:color w:val="1A1A1A"/>
          <w:sz w:val="21"/>
          <w:szCs w:val="20"/>
        </w:rPr>
        <w:t xml:space="preserve">Oltre l'80% degli artigiani friulani ieri ha pagato regolarmente Iva e Irpef accogliendo l'invito del presidente di Confartigianato Udine, Graziano </w:t>
      </w:r>
      <w:proofErr w:type="spellStart"/>
      <w:r w:rsidRPr="00E00978">
        <w:rPr>
          <w:rFonts w:ascii="Avenir" w:hAnsi="Avenir"/>
          <w:color w:val="1A1A1A"/>
          <w:sz w:val="21"/>
          <w:szCs w:val="20"/>
        </w:rPr>
        <w:t>Tilatti</w:t>
      </w:r>
      <w:proofErr w:type="spellEnd"/>
      <w:r w:rsidRPr="00E00978">
        <w:rPr>
          <w:rFonts w:ascii="Avenir" w:hAnsi="Avenir"/>
          <w:color w:val="1A1A1A"/>
          <w:sz w:val="21"/>
          <w:szCs w:val="20"/>
        </w:rPr>
        <w:t xml:space="preserve">.  Alla vigilia del decreto "Cura Italia" licenziato oggi pomeriggio dal Governo Conte, che come promesso ha fatto slittare in avanti le scadenze fiscali  - "fino a venerdì per tutti - ha annunciato n conferenza stampa il ministro Gualtieri -  e al 31 maggio per le imprese con fatturato inferiore ai 2 milioni di euro e per le filiere più colpite, tra cui l'autotrasporto" -, il presidente </w:t>
      </w:r>
      <w:proofErr w:type="spellStart"/>
      <w:r w:rsidRPr="00E00978">
        <w:rPr>
          <w:rFonts w:ascii="Avenir" w:hAnsi="Avenir"/>
          <w:color w:val="1A1A1A"/>
          <w:sz w:val="21"/>
          <w:szCs w:val="20"/>
        </w:rPr>
        <w:t>Tilatti</w:t>
      </w:r>
      <w:proofErr w:type="spellEnd"/>
      <w:r w:rsidRPr="00E00978">
        <w:rPr>
          <w:rFonts w:ascii="Avenir" w:hAnsi="Avenir"/>
          <w:color w:val="1A1A1A"/>
          <w:sz w:val="21"/>
          <w:szCs w:val="20"/>
        </w:rPr>
        <w:t xml:space="preserve"> stamattina ha voluto dare un'indicazione di massima alle imprese del comparto invitandole, laddove possibile, ad effettuare regolarmente i versamenti in scadenza. </w:t>
      </w:r>
    </w:p>
    <w:p w14:paraId="5F7C9527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rPr>
          <w:rFonts w:ascii="Avenir" w:hAnsi="Avenir"/>
          <w:color w:val="1A1A1A"/>
          <w:sz w:val="21"/>
          <w:szCs w:val="20"/>
        </w:rPr>
      </w:pPr>
      <w:r w:rsidRPr="00E00978">
        <w:rPr>
          <w:rFonts w:ascii="Avenir" w:hAnsi="Avenir"/>
          <w:color w:val="1A1A1A"/>
          <w:sz w:val="21"/>
          <w:szCs w:val="20"/>
        </w:rPr>
        <w:t>"Consapevoli delle esigenze e delle preoccupazioni delle imprese, ma anche dell'attuale situazione di emergenza del sistema sanitario nazionale e regionale, come Confartigianato abbiamo ritenuto doveroso fornire un'indicazione in linea con il senso di responsabilità, di solidarietà e impegno civile che da sempre contraddistinguono gli artigiani e le piccole aziende. A quelle che dispongono della necessaria liquidità abbiamo suggerito di effettuare i versamenti subito, anche per evitare possibili, future tensioni finanziarie dovute all'accumulo di scadenze e garantire un aiuto economico a tutela delle imprese già in difficoltà e del sistema sanitario". Confartigianato saluta con favore la positiva risposta del tessuto artigiano all'appello. "Anche grazie a questo ulteriore sforzo del nostro tessuto produttivo - commenta </w:t>
      </w:r>
      <w:proofErr w:type="spellStart"/>
      <w:r w:rsidRPr="00E00978">
        <w:rPr>
          <w:rFonts w:ascii="Avenir" w:hAnsi="Avenir"/>
          <w:color w:val="1A1A1A"/>
          <w:sz w:val="21"/>
          <w:szCs w:val="20"/>
        </w:rPr>
        <w:t>Tilatti</w:t>
      </w:r>
      <w:proofErr w:type="spellEnd"/>
      <w:r w:rsidRPr="00E00978">
        <w:rPr>
          <w:rFonts w:ascii="Avenir" w:hAnsi="Avenir"/>
          <w:color w:val="1A1A1A"/>
          <w:sz w:val="21"/>
          <w:szCs w:val="20"/>
        </w:rPr>
        <w:t> - possiamo guardare con fiducia al superamento dell'attuale momento di difficoltà e alla ripresa che dovrà seguire. Nella speranza che questa emergenza sanitaria ed economica cessi il più presto possibile e consenta la ripresa economica".</w:t>
      </w:r>
    </w:p>
    <w:p w14:paraId="4972E36B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" w:hAnsi="Avenir"/>
          <w:color w:val="1A1A1A"/>
          <w:sz w:val="21"/>
          <w:szCs w:val="20"/>
        </w:rPr>
      </w:pPr>
    </w:p>
    <w:p w14:paraId="578B4913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" w:hAnsi="Avenir"/>
          <w:color w:val="1A1A1A"/>
          <w:sz w:val="25"/>
        </w:rPr>
      </w:pPr>
    </w:p>
    <w:p w14:paraId="157F4981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rPr>
          <w:rFonts w:ascii="Avenir" w:hAnsi="Avenir"/>
          <w:color w:val="1A1A1A"/>
          <w:sz w:val="21"/>
          <w:szCs w:val="20"/>
        </w:rPr>
      </w:pPr>
      <w:r w:rsidRPr="00E00978">
        <w:rPr>
          <w:rFonts w:ascii="Avenir" w:hAnsi="Avenir"/>
          <w:color w:val="1A1A1A"/>
          <w:sz w:val="21"/>
          <w:szCs w:val="20"/>
        </w:rPr>
        <w:t>Addetto stampa Confartigianato-Imprese Udine</w:t>
      </w:r>
    </w:p>
    <w:p w14:paraId="4F33870B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rPr>
          <w:rFonts w:ascii="Avenir" w:hAnsi="Avenir"/>
          <w:color w:val="1A1A1A"/>
          <w:sz w:val="21"/>
          <w:szCs w:val="20"/>
        </w:rPr>
      </w:pPr>
      <w:r w:rsidRPr="00E00978">
        <w:rPr>
          <w:rFonts w:ascii="Avenir" w:hAnsi="Avenir"/>
          <w:color w:val="1A1A1A"/>
          <w:sz w:val="21"/>
          <w:szCs w:val="20"/>
        </w:rPr>
        <w:t>Maura Delle Case</w:t>
      </w:r>
    </w:p>
    <w:p w14:paraId="06D09F25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rPr>
          <w:rFonts w:ascii="Avenir" w:hAnsi="Avenir"/>
          <w:color w:val="1A1A1A"/>
          <w:sz w:val="21"/>
          <w:szCs w:val="20"/>
        </w:rPr>
      </w:pPr>
      <w:r w:rsidRPr="00E00978">
        <w:rPr>
          <w:rFonts w:ascii="Avenir" w:hAnsi="Avenir"/>
          <w:color w:val="1A1A1A"/>
          <w:sz w:val="21"/>
          <w:szCs w:val="20"/>
        </w:rPr>
        <w:t>3478794338</w:t>
      </w:r>
    </w:p>
    <w:p w14:paraId="0C76025F" w14:textId="77777777" w:rsidR="00E00978" w:rsidRPr="00E00978" w:rsidRDefault="00E00978" w:rsidP="00E00978">
      <w:pPr>
        <w:pStyle w:val="NormaleWeb"/>
        <w:shd w:val="clear" w:color="auto" w:fill="FFFFFF"/>
        <w:spacing w:before="0" w:beforeAutospacing="0" w:after="0" w:afterAutospacing="0"/>
        <w:rPr>
          <w:rFonts w:ascii="Avenir" w:hAnsi="Avenir"/>
          <w:color w:val="0000FF"/>
          <w:sz w:val="21"/>
          <w:szCs w:val="20"/>
        </w:rPr>
      </w:pPr>
      <w:hyperlink r:id="rId6" w:history="1">
        <w:r w:rsidRPr="00E00978">
          <w:rPr>
            <w:rStyle w:val="Collegamentoipertestuale"/>
            <w:rFonts w:ascii="Avenir" w:hAnsi="Avenir"/>
            <w:color w:val="0470BB"/>
            <w:sz w:val="21"/>
            <w:szCs w:val="20"/>
          </w:rPr>
          <w:t>mauradellecase@gmail.com</w:t>
        </w:r>
      </w:hyperlink>
    </w:p>
    <w:p w14:paraId="118C9A71" w14:textId="77777777" w:rsidR="00042430" w:rsidRPr="00E00978" w:rsidRDefault="00042430" w:rsidP="00E00978">
      <w:pPr>
        <w:rPr>
          <w:sz w:val="24"/>
          <w:szCs w:val="24"/>
        </w:rPr>
      </w:pPr>
    </w:p>
    <w:sectPr w:rsidR="00042430" w:rsidRPr="00E00978">
      <w:headerReference w:type="default" r:id="rId7"/>
      <w:footerReference w:type="default" r:id="rId8"/>
      <w:pgSz w:w="11900" w:h="16840"/>
      <w:pgMar w:top="3521" w:right="1346" w:bottom="426" w:left="993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A8A14" w14:textId="77777777" w:rsidR="006D032F" w:rsidRDefault="006D032F">
      <w:r>
        <w:separator/>
      </w:r>
    </w:p>
  </w:endnote>
  <w:endnote w:type="continuationSeparator" w:id="0">
    <w:p w14:paraId="65AD5F5C" w14:textId="77777777" w:rsidR="006D032F" w:rsidRDefault="006D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veni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8D95" w14:textId="77777777" w:rsidR="00042430" w:rsidRDefault="00042430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E0A9" w14:textId="77777777" w:rsidR="006D032F" w:rsidRDefault="006D032F">
      <w:r>
        <w:separator/>
      </w:r>
    </w:p>
  </w:footnote>
  <w:footnote w:type="continuationSeparator" w:id="0">
    <w:p w14:paraId="04D896BD" w14:textId="77777777" w:rsidR="006D032F" w:rsidRDefault="006D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CC1D" w14:textId="77777777" w:rsidR="00042430" w:rsidRDefault="006D032F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171AD45" wp14:editId="6111090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1" cy="43943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1" cy="439430"/>
                        <a:chOff x="-1" y="0"/>
                        <a:chExt cx="5619130" cy="43942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5619131" cy="42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29" cy="42990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0,439430">
              <w10:wrap type="none" side="bothSides" anchorx="page" anchory="page"/>
              <v:rect id="_x0000_s1027" style="position:absolute;left:-1;top:-1;width:5619129;height:42990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27;height:429904;">
                <v:imagedata r:id="rId2" o:title="image1.png" croptop="70.5%" cropbottom="0.0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5935C81" wp14:editId="6150A557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14:paraId="7CCC3BA4" w14:textId="77777777" w:rsidR="00042430" w:rsidRDefault="006D032F">
    <w:pPr>
      <w:jc w:val="center"/>
    </w:pPr>
    <w:r>
      <w:rPr>
        <w:noProof/>
      </w:rPr>
      <w:drawing>
        <wp:inline distT="0" distB="0" distL="0" distR="0" wp14:anchorId="6DE3EAB2" wp14:editId="5BAFA4AD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0"/>
    <w:rsid w:val="00042430"/>
    <w:rsid w:val="006D032F"/>
    <w:rsid w:val="00E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5DEB"/>
  <w15:docId w15:val="{FE15E02F-34B8-4984-A273-5E287DA0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basedOn w:val="Normale"/>
    <w:uiPriority w:val="99"/>
    <w:semiHidden/>
    <w:unhideWhenUsed/>
    <w:rsid w:val="00E00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dellecas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2020-04-12T06:04:00Z</dcterms:created>
  <dcterms:modified xsi:type="dcterms:W3CDTF">2020-04-12T06:04:00Z</dcterms:modified>
</cp:coreProperties>
</file>