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Udine, 28 marzo 2020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ARTIGIANI FRIULANI IN RETE PER LA PRODUZIONE DI MASCHERINE: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IN 10 GIORNI 30MILA ESEMPLARI ALLA PROTEZIONE CIVILE REGIONALE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TILATTI: </w:t>
      </w:r>
      <w:r>
        <w:rPr>
          <w:rFonts w:ascii="Avenir Heavy" w:hAnsi="Avenir Heavy" w:hint="default"/>
          <w:i w:val="1"/>
          <w:i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ORGOGLIOSO DELLE NOSTRE IMPRESE, ANCORA UNA VOLTA HANNO SAPUTO DIMOSTRARE LO SPIRITO DI SOLIDARIETA</w:t>
      </w:r>
      <w:r>
        <w:rPr>
          <w:rFonts w:ascii="Avenir Heavy" w:hAnsi="Avenir Heavy" w:hint="default"/>
          <w:i w:val="1"/>
          <w:i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i w:val="1"/>
          <w:i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CHE ANIMA IL MONDO ARTIGIANO</w:t>
      </w:r>
      <w:r>
        <w:rPr>
          <w:rFonts w:ascii="Avenir Heavy" w:hAnsi="Avenir Heavy" w:hint="default"/>
          <w:i w:val="1"/>
          <w:i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Fonts w:ascii="Avenir Heavy" w:cs="Avenir Heavy" w:hAnsi="Avenir Heavy" w:eastAsia="Avenir Heavy"/>
          <w:i w:val="1"/>
          <w:iCs w:val="1"/>
          <w:sz w:val="26"/>
          <w:szCs w:val="2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appello della Protezione civile Fvg il mondo artigiano ha risposto mettendosi in rete. Le aziende del settore moda, nella gran parte dei casi ferme, non rientrando - salvo le tessiture - nell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elenco dei codici Ateco che possono continuare a produrre, hanno deciso di riconvertirsi temporaneamente per realizzare mascherine. Mossi i primi passi una settimana fa, grazie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iniziativa della capo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categoria e componente del direttivo nazionale del comparto moda di Confartigianato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Gloria De Martin, in pochi giorni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impegno si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tramutato in una rete costituita da una decina di imprese di cui tre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capofila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un ordine di 30mila pezzi da consegnare prima possibile.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presidente di Confartigianato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-Imprese Udine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Graziano Tilatti, commenta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iniziativa con entusiasmo.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Ancora una volta il mondo artigiano sta dimostrando il grande spirito di solidariet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da sempre lo anima. Dinnanzi alla necessit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urgente di mascherine, i nostri artigiani si sono messi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opera e stanno lavorando in rete, con grande professionalit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sobriet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chi direttamente per la protezione civile regionale, chi per i privati cittadini, le imprese e gli ospedali. A questi ultimi abbiamo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ordinato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alcune centinaia di mascherine: alcune saranno adoperate in associazione, altre verranno donate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ospedale di Udine dove i sanitari hanno gi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avuto occasione di apprezzarne la grande qualit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Mentre a livello nazionale si cercava di mettere a punto un sistema per certificare la produzione dei Dpi, gli artigiani friulani hanno deciso di mettersi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opera subito, bypassando il problema burocratico.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Se aspettavamo la certificazione passava anche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emergenza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dichiara De Martin che ha quindi invitato le aziende del comparto a mettersi a disposizione.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Hanno risposto in molte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ma i tempi per organizzarsi, considerata anche la difficolt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reperire le materie prime, dal tessuto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elastico, non hanno consentito a tutti di mettersi ancora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opera. A oggi sono una decina di attivit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stanno lavorando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Per la protezione civile e non solo.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Alla testa di questa impresa diffusa ci sono la Tessitura Carnica di Villa Santina, Blu Notte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Pasian di Prato e Di Due di Gonars.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Ci siamo sentiti in dovere di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rispondere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appello della Protezione civile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non per guadagnarci ma per spirito solidaristico.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Nella manifestazione d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interese ab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biamo formulato un prezzo di fornitura che ci consente appena di coprire i costi - spiega Giuseppe Tonon, titolare della Tessitura Carnica -, ma il fine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quello di dare una mano anche noi alla Protezione civile regionale, che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fatta soprattutto di volontariato, e di non mettere in cassa integrazione i nostri dipendenti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Iniziata nei giorni scorsi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la produzione sta aumentando di ora in ora. Gli artigiani lavorano no stop. Anche sabato e domenica.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obiettivo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arrivare, a regime, a produrre 3.500 mascherine a giornata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quelle realizzate dalle piccole imprese coinvolte da Confartigianato.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le aziende che volessero darci una mano abbiamo preparato kit da 1.000 mascherine - fa sapere dal canto suo Andrea Zuccato, titolare di Blu Notte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sceso in campo insieme al fratello Fabio, a sua volta titolare di un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azienda artigiana (la Metal project)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os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ì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anche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le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imprese meno strutturate poss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no partecipare a questa iniziativa.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asta una macchina da cucire lineare piana, senza grandi accessori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Ce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hanno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tutte le aziende del settore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egata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ora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soprattutto alla fornitura per la Protezione civile Fvg,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attivit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della rete punta a non fermarsi qui, ma a proseguire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 servizio di aziende, ospedali o enti che avessero a loro volta necessit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mascherine.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Abbiamo il know how e la capacit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produttiva per rispondere a questa esigenza - conclude Zuccato -. Invitiamo dunque chiunque avesse bisogno di questo tipo di presidio a contattarci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sz w:val="22"/>
          <w:szCs w:val="22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Addetto Stampa Confartigianato-Imprese Udine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Maura Delle Case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Style w:val="Nessuno"/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"mailto:mauradellecase@gmail.com"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mauradellecase@gmail.com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Style w:val="Nessuno"/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3478794338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Style w:val="Nessuno"/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rPr>
          <w:rStyle w:val="Nessuno"/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</w:pPr>
      <w:r>
        <w:rPr>
          <w:rStyle w:val="Nessuno"/>
          <w:rFonts w:ascii="Avenir Book" w:cs="Avenir Book" w:hAnsi="Avenir Book" w:eastAsia="Avenir Book"/>
          <w:sz w:val="22"/>
          <w:szCs w:val="22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4" cy="439432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4" cy="439432"/>
                        <a:chOff x="-1" y="-1"/>
                        <a:chExt cx="5619133" cy="439431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34" cy="429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32" cy="4299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3,439431">
              <w10:wrap type="none" side="bothSides" anchorx="page" anchory="page"/>
              <v:rect id="_x0000_s1027" style="position:absolute;left:-1;top:-1;width:5619132;height:42990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30;height:429905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Book" w:cs="Avenir Book" w:hAnsi="Avenir Book" w:eastAsia="Avenir Book"/>
      <w:outline w:val="1"/>
      <w:color w:val="000000"/>
      <w:sz w:val="22"/>
      <w:szCs w:val="22"/>
      <w:u w:val="single" w:color="0000ff"/>
      <w14:textOutline w14:w="12700" w14:cap="flat">
        <w14:noFill/>
        <w14:miter w14:lim="400000"/>
      </w14:textOutline>
      <w14:textFill>
        <w14:noFill/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