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jc w:val="right"/>
        <w:rPr>
          <w:rFonts w:ascii="Avenir Roman" w:hAnsi="Avenir Roman"/>
          <w:caps w:val="0"/>
          <w:smallCaps w:val="0"/>
          <w:strike w:val="0"/>
          <w:dstrike w:val="0"/>
          <w:outline w:val="0"/>
          <w:color w:val="000000"/>
          <w:sz w:val="26"/>
          <w:szCs w:val="26"/>
          <w:u w:val="none" w:color="000000"/>
          <w:vertAlign w:val="baseline"/>
          <w14:textFill>
            <w14:solidFill>
              <w14:srgbClr w14:val="000000"/>
            </w14:solidFill>
          </w14:textFill>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pacing w:after="373"/>
        <w:jc w:val="right"/>
        <w:rPr>
          <w:rFonts w:ascii="Avenir Roman" w:cs="Avenir Roman" w:hAnsi="Avenir Roman" w:eastAsia="Avenir Roman"/>
          <w:sz w:val="24"/>
          <w:szCs w:val="24"/>
        </w:rPr>
      </w:pPr>
      <w:r>
        <w:rPr>
          <w:rFonts w:ascii="Avenir Roman" w:hAnsi="Avenir Roman"/>
          <w:sz w:val="24"/>
          <w:szCs w:val="24"/>
          <w:rtl w:val="0"/>
          <w:lang w:val="it-IT"/>
        </w:rPr>
        <w:t>Udine, 26 luglio 2019</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pacing w:after="373"/>
        <w:jc w:val="center"/>
        <w:rPr>
          <w:rFonts w:ascii="Avenir Heavy" w:cs="Avenir Heavy" w:hAnsi="Avenir Heavy" w:eastAsia="Avenir Heavy"/>
          <w:b w:val="0"/>
          <w:bCs w:val="0"/>
          <w:caps w:val="0"/>
          <w:smallCaps w:val="0"/>
          <w:strike w:val="0"/>
          <w:dstrike w:val="0"/>
          <w:outline w:val="0"/>
          <w:color w:val="000000"/>
          <w:sz w:val="26"/>
          <w:szCs w:val="26"/>
          <w:u w:val="none" w:color="000000"/>
          <w:vertAlign w:val="baseline"/>
          <w14:textFill>
            <w14:solidFill>
              <w14:srgbClr w14:val="000000"/>
            </w14:solidFill>
          </w14:textFill>
        </w:rPr>
      </w:pPr>
      <w:r>
        <w:rPr>
          <w:rFonts w:ascii="Avenir Heavy" w:hAnsi="Avenir Heavy"/>
          <w:b w:val="0"/>
          <w:bCs w:val="0"/>
          <w:sz w:val="26"/>
          <w:szCs w:val="26"/>
          <w:rtl w:val="0"/>
          <w:lang w:val="es-ES_tradnl"/>
        </w:rPr>
        <w:t>IN FVG MANCA PERSONALE FORMATO ALLE TECNOLOGIE 4.0</w:t>
      </w:r>
      <w:r>
        <w:rPr>
          <w:rFonts w:ascii="Arial Unicode MS" w:cs="Arial Unicode MS" w:hAnsi="Arial Unicode MS" w:eastAsia="Arial Unicode MS"/>
          <w:b w:val="0"/>
          <w:bCs w:val="0"/>
          <w:i w:val="0"/>
          <w:iCs w:val="0"/>
          <w:sz w:val="26"/>
          <w:szCs w:val="26"/>
        </w:rPr>
        <w:br w:type="textWrapping"/>
      </w:r>
      <w:r>
        <w:rPr>
          <w:rFonts w:ascii="Avenir Heavy" w:hAnsi="Avenir Heavy"/>
          <w:b w:val="0"/>
          <w:bCs w:val="0"/>
          <w:sz w:val="26"/>
          <w:szCs w:val="26"/>
          <w:rtl w:val="0"/>
          <w:lang w:val="de-DE"/>
        </w:rPr>
        <w:t>SIAMO LA TERZA REGIONE D</w:t>
      </w:r>
      <w:r>
        <w:rPr>
          <w:rFonts w:ascii="Avenir Heavy" w:hAnsi="Avenir Heavy" w:hint="default"/>
          <w:b w:val="0"/>
          <w:bCs w:val="0"/>
          <w:sz w:val="26"/>
          <w:szCs w:val="26"/>
          <w:rtl w:val="0"/>
          <w:lang w:val="it-IT"/>
        </w:rPr>
        <w:t>’</w:t>
      </w:r>
      <w:r>
        <w:rPr>
          <w:rFonts w:ascii="Avenir Heavy" w:hAnsi="Avenir Heavy"/>
          <w:b w:val="0"/>
          <w:bCs w:val="0"/>
          <w:sz w:val="26"/>
          <w:szCs w:val="26"/>
          <w:rtl w:val="0"/>
          <w:lang w:val="de-DE"/>
        </w:rPr>
        <w:t>ITALIA PER DIFFICOLTA</w:t>
      </w:r>
      <w:r>
        <w:rPr>
          <w:rFonts w:ascii="Avenir Heavy" w:hAnsi="Avenir Heavy" w:hint="default"/>
          <w:b w:val="0"/>
          <w:bCs w:val="0"/>
          <w:sz w:val="26"/>
          <w:szCs w:val="26"/>
          <w:rtl w:val="0"/>
          <w:lang w:val="it-IT"/>
        </w:rPr>
        <w:t xml:space="preserve">’ </w:t>
      </w:r>
      <w:r>
        <w:rPr>
          <w:rFonts w:ascii="Avenir Heavy" w:hAnsi="Avenir Heavy"/>
          <w:b w:val="0"/>
          <w:bCs w:val="0"/>
          <w:sz w:val="26"/>
          <w:szCs w:val="26"/>
          <w:rtl w:val="0"/>
          <w:lang w:val="de-DE"/>
        </w:rPr>
        <w:t xml:space="preserve">DI REPERIMENTO </w:t>
      </w:r>
      <w:r>
        <w:rPr>
          <w:rFonts w:ascii="Arial Unicode MS" w:cs="Arial Unicode MS" w:hAnsi="Arial Unicode MS" w:eastAsia="Arial Unicode MS"/>
          <w:b w:val="0"/>
          <w:bCs w:val="0"/>
          <w:i w:val="0"/>
          <w:iCs w:val="0"/>
          <w:sz w:val="26"/>
          <w:szCs w:val="26"/>
        </w:rPr>
        <w:br w:type="textWrapping"/>
      </w:r>
      <w:r>
        <w:rPr>
          <w:rFonts w:ascii="Avenir Heavy" w:hAnsi="Avenir Heavy"/>
          <w:b w:val="0"/>
          <w:bCs w:val="0"/>
          <w:sz w:val="26"/>
          <w:szCs w:val="26"/>
          <w:rtl w:val="0"/>
        </w:rPr>
        <w:t xml:space="preserve">ALLARME DI CONFARTIGIANATO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pacing w:after="373"/>
        <w:jc w:val="both"/>
        <w:rPr>
          <w:rFonts w:ascii="Avenir Roman" w:cs="Avenir Roman" w:hAnsi="Avenir Roman" w:eastAsia="Avenir Roman"/>
          <w:caps w:val="0"/>
          <w:smallCaps w:val="0"/>
          <w:strike w:val="0"/>
          <w:dstrike w:val="0"/>
          <w:outline w:val="0"/>
          <w:color w:val="000000"/>
          <w:sz w:val="22"/>
          <w:szCs w:val="22"/>
          <w:u w:val="none" w:color="000000"/>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Imprese affamate di personale con competenze digitali in FVG. Personale che serve, ma che sempre pi</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ù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spesso non c</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’è</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 Introvabile. Anche in FVG che dopo Umbria e Veneto </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è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la terza regione in Italia per difficolt</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à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delle imprese al reperimento di profili con capacit</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à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di applicare tecnologie 4.0. La regione si piazza al terzo posto di questa poco entusiasmante classifica nazionale con una percentuale di difficolt</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à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del 36,9%. Significa che le imprese faticano a trovare un profilo su tre, addirittura uno su due nella ricerca di profili con alte capacit</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à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tecnologiche. A dirlo </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è </w:t>
      </w:r>
      <w:r>
        <w:rPr>
          <w:rFonts w:ascii="Avenir Roman" w:hAnsi="Avenir Roman"/>
          <w:caps w:val="0"/>
          <w:smallCaps w:val="0"/>
          <w:strike w:val="0"/>
          <w:dstrike w:val="0"/>
          <w:outline w:val="0"/>
          <w:color w:val="000000"/>
          <w:sz w:val="22"/>
          <w:szCs w:val="22"/>
          <w:u w:val="none" w:color="000000"/>
          <w:vertAlign w:val="baseline"/>
          <w:rtl w:val="0"/>
          <w14:textFill>
            <w14:solidFill>
              <w14:srgbClr w14:val="000000"/>
            </w14:solidFill>
          </w14:textFill>
        </w:rPr>
        <w:t>l</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ultimo report firmato dall</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Ufficio studi di Confartigianato-Imprese Udine sulla base dei dati Excelsior-Unioncamere. Dati che rivelano come qualcosa, nel mismatch tra mondo della formazione e mondo delle imprese, scricchioli. Le aziende pronte ad assumere ci sono ma spesso come detto non trovano personale adeguato alle proprie esigenze. </w:t>
      </w:r>
      <w:r>
        <w:rPr>
          <w:rFonts w:ascii="Avenir Roman" w:hAnsi="Avenir Roman" w:hint="default"/>
          <w:caps w:val="0"/>
          <w:smallCaps w:val="0"/>
          <w:strike w:val="0"/>
          <w:dstrike w:val="0"/>
          <w:sz w:val="22"/>
          <w:szCs w:val="22"/>
          <w:u w:val="none"/>
          <w:vertAlign w:val="baseline"/>
          <w:rtl w:val="0"/>
          <w:lang w:val="it-IT"/>
        </w:rPr>
        <w:t>“</w:t>
      </w:r>
      <w:r>
        <w:rPr>
          <w:rFonts w:ascii="Avenir Roman" w:hAnsi="Avenir Roman"/>
          <w:caps w:val="0"/>
          <w:smallCaps w:val="0"/>
          <w:strike w:val="0"/>
          <w:dstrike w:val="0"/>
          <w:sz w:val="22"/>
          <w:szCs w:val="22"/>
          <w:u w:val="none"/>
          <w:vertAlign w:val="baseline"/>
          <w:rtl w:val="0"/>
        </w:rPr>
        <w:t>C</w:t>
      </w:r>
      <w:r>
        <w:rPr>
          <w:rFonts w:ascii="Avenir Roman" w:hAnsi="Avenir Roman" w:hint="default"/>
          <w:caps w:val="0"/>
          <w:smallCaps w:val="0"/>
          <w:strike w:val="0"/>
          <w:dstrike w:val="0"/>
          <w:sz w:val="22"/>
          <w:szCs w:val="22"/>
          <w:u w:val="none"/>
          <w:vertAlign w:val="baseline"/>
          <w:rtl w:val="0"/>
          <w:lang w:val="it-IT"/>
        </w:rPr>
        <w:t xml:space="preserve">’è </w:t>
      </w:r>
      <w:r>
        <w:rPr>
          <w:rFonts w:ascii="Avenir Roman" w:hAnsi="Avenir Roman"/>
          <w:caps w:val="0"/>
          <w:smallCaps w:val="0"/>
          <w:strike w:val="0"/>
          <w:dstrike w:val="0"/>
          <w:sz w:val="22"/>
          <w:szCs w:val="22"/>
          <w:u w:val="none"/>
          <w:vertAlign w:val="baseline"/>
          <w:rtl w:val="0"/>
          <w:lang w:val="it-IT"/>
        </w:rPr>
        <w:t>un gap formativo tra i curricula dei candidati e le effettive necessit</w:t>
      </w:r>
      <w:r>
        <w:rPr>
          <w:rFonts w:ascii="Avenir Roman" w:hAnsi="Avenir Roman" w:hint="default"/>
          <w:caps w:val="0"/>
          <w:smallCaps w:val="0"/>
          <w:strike w:val="0"/>
          <w:dstrike w:val="0"/>
          <w:sz w:val="22"/>
          <w:szCs w:val="22"/>
          <w:u w:val="none"/>
          <w:vertAlign w:val="baseline"/>
          <w:rtl w:val="0"/>
          <w:lang w:val="it-IT"/>
        </w:rPr>
        <w:t xml:space="preserve">à </w:t>
      </w:r>
      <w:r>
        <w:rPr>
          <w:rFonts w:ascii="Avenir Roman" w:hAnsi="Avenir Roman"/>
          <w:caps w:val="0"/>
          <w:smallCaps w:val="0"/>
          <w:strike w:val="0"/>
          <w:dstrike w:val="0"/>
          <w:sz w:val="22"/>
          <w:szCs w:val="22"/>
          <w:u w:val="none"/>
          <w:vertAlign w:val="baseline"/>
          <w:rtl w:val="0"/>
          <w:lang w:val="it-IT"/>
        </w:rPr>
        <w:t>delle aziende - commenta Giusto Maurig, vicepresidente di Confartigianato-Imprese Udine nonch</w:t>
      </w:r>
      <w:r>
        <w:rPr>
          <w:rFonts w:ascii="Avenir Roman" w:hAnsi="Avenir Roman" w:hint="default"/>
          <w:caps w:val="0"/>
          <w:smallCaps w:val="0"/>
          <w:strike w:val="0"/>
          <w:dstrike w:val="0"/>
          <w:sz w:val="22"/>
          <w:szCs w:val="22"/>
          <w:u w:val="none"/>
          <w:vertAlign w:val="baseline"/>
          <w:rtl w:val="0"/>
          <w:lang w:val="it-IT"/>
        </w:rPr>
        <w:t xml:space="preserve">é </w:t>
      </w:r>
      <w:r>
        <w:rPr>
          <w:rFonts w:ascii="Avenir Roman" w:hAnsi="Avenir Roman"/>
          <w:caps w:val="0"/>
          <w:smallCaps w:val="0"/>
          <w:strike w:val="0"/>
          <w:dstrike w:val="0"/>
          <w:sz w:val="22"/>
          <w:szCs w:val="22"/>
          <w:u w:val="none"/>
          <w:vertAlign w:val="baseline"/>
          <w:rtl w:val="0"/>
          <w:lang w:val="it-IT"/>
        </w:rPr>
        <w:t>delegato alla formazione -. E questo per diversi motivi. Anzitutto la denatalit</w:t>
      </w:r>
      <w:r>
        <w:rPr>
          <w:rFonts w:ascii="Avenir Roman" w:hAnsi="Avenir Roman" w:hint="default"/>
          <w:caps w:val="0"/>
          <w:smallCaps w:val="0"/>
          <w:strike w:val="0"/>
          <w:dstrike w:val="0"/>
          <w:sz w:val="22"/>
          <w:szCs w:val="22"/>
          <w:u w:val="none"/>
          <w:vertAlign w:val="baseline"/>
          <w:rtl w:val="0"/>
          <w:lang w:val="it-IT"/>
        </w:rPr>
        <w:t>à</w:t>
      </w:r>
      <w:r>
        <w:rPr>
          <w:rFonts w:ascii="Avenir Roman" w:hAnsi="Avenir Roman"/>
          <w:caps w:val="0"/>
          <w:smallCaps w:val="0"/>
          <w:strike w:val="0"/>
          <w:dstrike w:val="0"/>
          <w:sz w:val="22"/>
          <w:szCs w:val="22"/>
          <w:u w:val="none"/>
          <w:vertAlign w:val="baseline"/>
          <w:rtl w:val="0"/>
          <w:lang w:val="it-IT"/>
        </w:rPr>
        <w:t>, che non garantisce numericamente il ricambio, poi un</w:t>
      </w:r>
      <w:r>
        <w:rPr>
          <w:rFonts w:ascii="Avenir Roman" w:hAnsi="Avenir Roman" w:hint="default"/>
          <w:caps w:val="0"/>
          <w:smallCaps w:val="0"/>
          <w:strike w:val="0"/>
          <w:dstrike w:val="0"/>
          <w:sz w:val="22"/>
          <w:szCs w:val="22"/>
          <w:u w:val="none"/>
          <w:vertAlign w:val="baseline"/>
          <w:rtl w:val="0"/>
          <w:lang w:val="it-IT"/>
        </w:rPr>
        <w:t>’</w:t>
      </w:r>
      <w:r>
        <w:rPr>
          <w:rFonts w:ascii="Avenir Roman" w:hAnsi="Avenir Roman"/>
          <w:caps w:val="0"/>
          <w:smallCaps w:val="0"/>
          <w:strike w:val="0"/>
          <w:dstrike w:val="0"/>
          <w:sz w:val="22"/>
          <w:szCs w:val="22"/>
          <w:u w:val="none"/>
          <w:vertAlign w:val="baseline"/>
          <w:rtl w:val="0"/>
          <w:lang w:val="it-IT"/>
        </w:rPr>
        <w:t>impostazione culturale che non valorizza il lavoro tecnico. Per anni abbiamo sentito predicare contro il lavoro manuale e oggi ne raccogliamo i frutti: c</w:t>
      </w:r>
      <w:r>
        <w:rPr>
          <w:rFonts w:ascii="Avenir Roman" w:hAnsi="Avenir Roman" w:hint="default"/>
          <w:caps w:val="0"/>
          <w:smallCaps w:val="0"/>
          <w:strike w:val="0"/>
          <w:dstrike w:val="0"/>
          <w:sz w:val="22"/>
          <w:szCs w:val="22"/>
          <w:u w:val="none"/>
          <w:vertAlign w:val="baseline"/>
          <w:rtl w:val="0"/>
          <w:lang w:val="it-IT"/>
        </w:rPr>
        <w:t xml:space="preserve">’è </w:t>
      </w:r>
      <w:r>
        <w:rPr>
          <w:rFonts w:ascii="Avenir Roman" w:hAnsi="Avenir Roman"/>
          <w:caps w:val="0"/>
          <w:smallCaps w:val="0"/>
          <w:strike w:val="0"/>
          <w:dstrike w:val="0"/>
          <w:sz w:val="22"/>
          <w:szCs w:val="22"/>
          <w:u w:val="none"/>
          <w:vertAlign w:val="baseline"/>
          <w:rtl w:val="0"/>
          <w:lang w:val="it-IT"/>
        </w:rPr>
        <w:t xml:space="preserve">la corsa ai licei e viceversa una progressiva disaffezione verso le scuole tecniche e professionali. A questo si aggiunga infine che le scuole non hanno le risorse per mantenere aggiornati i propri laboratori con attrezzature moderne, che poi i ragazzi si troveranno ad utilizzare una volta nel mondo del lavoro. </w:t>
      </w:r>
      <w:r>
        <w:rPr>
          <w:rFonts w:ascii="Arial Unicode MS" w:cs="Arial Unicode MS" w:hAnsi="Arial Unicode MS" w:eastAsia="Arial Unicode MS"/>
          <w:b w:val="0"/>
          <w:bCs w:val="0"/>
          <w:i w:val="0"/>
          <w:iCs w:val="0"/>
          <w:caps w:val="0"/>
          <w:smallCaps w:val="0"/>
          <w:strike w:val="0"/>
          <w:dstrike w:val="0"/>
          <w:sz w:val="22"/>
          <w:szCs w:val="22"/>
          <w:u w:val="none"/>
          <w:vertAlign w:val="baseline"/>
        </w:rPr>
        <w:br w:type="textWrapping"/>
      </w:r>
      <w:r>
        <w:rPr>
          <w:rFonts w:ascii="Avenir Roman" w:hAnsi="Avenir Roman"/>
          <w:caps w:val="0"/>
          <w:smallCaps w:val="0"/>
          <w:strike w:val="0"/>
          <w:dstrike w:val="0"/>
          <w:sz w:val="22"/>
          <w:szCs w:val="22"/>
          <w:u w:val="none"/>
          <w:vertAlign w:val="baseline"/>
          <w:rtl w:val="0"/>
          <w:lang w:val="it-IT"/>
        </w:rPr>
        <w:t>Per Maurig la situazione ha dell</w:t>
      </w:r>
      <w:r>
        <w:rPr>
          <w:rFonts w:ascii="Avenir Roman" w:hAnsi="Avenir Roman" w:hint="default"/>
          <w:caps w:val="0"/>
          <w:smallCaps w:val="0"/>
          <w:strike w:val="0"/>
          <w:dstrike w:val="0"/>
          <w:sz w:val="22"/>
          <w:szCs w:val="22"/>
          <w:u w:val="none"/>
          <w:vertAlign w:val="baseline"/>
          <w:rtl w:val="0"/>
          <w:lang w:val="it-IT"/>
        </w:rPr>
        <w:t>’</w:t>
      </w:r>
      <w:r>
        <w:rPr>
          <w:rFonts w:ascii="Avenir Roman" w:hAnsi="Avenir Roman"/>
          <w:caps w:val="0"/>
          <w:smallCaps w:val="0"/>
          <w:strike w:val="0"/>
          <w:dstrike w:val="0"/>
          <w:sz w:val="22"/>
          <w:szCs w:val="22"/>
          <w:u w:val="none"/>
          <w:vertAlign w:val="baseline"/>
          <w:rtl w:val="0"/>
          <w:lang w:val="it-IT"/>
        </w:rPr>
        <w:t xml:space="preserve">assurdo. </w:t>
      </w:r>
      <w:r>
        <w:rPr>
          <w:rFonts w:ascii="Avenir Roman" w:hAnsi="Avenir Roman" w:hint="default"/>
          <w:caps w:val="0"/>
          <w:smallCaps w:val="0"/>
          <w:strike w:val="0"/>
          <w:dstrike w:val="0"/>
          <w:sz w:val="22"/>
          <w:szCs w:val="22"/>
          <w:u w:val="none"/>
          <w:vertAlign w:val="baseline"/>
          <w:rtl w:val="0"/>
          <w:lang w:val="it-IT"/>
        </w:rPr>
        <w:t>“</w:t>
      </w:r>
      <w:r>
        <w:rPr>
          <w:rFonts w:ascii="Avenir Roman" w:hAnsi="Avenir Roman"/>
          <w:caps w:val="0"/>
          <w:smallCaps w:val="0"/>
          <w:strike w:val="0"/>
          <w:dstrike w:val="0"/>
          <w:sz w:val="22"/>
          <w:szCs w:val="22"/>
          <w:u w:val="none"/>
          <w:vertAlign w:val="baseline"/>
          <w:rtl w:val="0"/>
          <w:lang w:val="it-IT"/>
        </w:rPr>
        <w:t>Pretendiamo di preparare i giovani al mondo del lavoro senza dare loro il bagaglio necessario ad affrontarlo. Mi permetto anche una sollecitazione al corpo docente, specie quello tecnico, che secondo me dovrebbe essere messo nelle condizioni di potersi aggiornare di pi</w:t>
      </w:r>
      <w:r>
        <w:rPr>
          <w:rFonts w:ascii="Avenir Roman" w:hAnsi="Avenir Roman" w:hint="default"/>
          <w:caps w:val="0"/>
          <w:smallCaps w:val="0"/>
          <w:strike w:val="0"/>
          <w:dstrike w:val="0"/>
          <w:sz w:val="22"/>
          <w:szCs w:val="22"/>
          <w:u w:val="none"/>
          <w:vertAlign w:val="baseline"/>
          <w:rtl w:val="0"/>
          <w:lang w:val="it-IT"/>
        </w:rPr>
        <w:t xml:space="preserve">ù </w:t>
      </w:r>
      <w:r>
        <w:rPr>
          <w:rFonts w:ascii="Avenir Roman" w:hAnsi="Avenir Roman"/>
          <w:caps w:val="0"/>
          <w:smallCaps w:val="0"/>
          <w:strike w:val="0"/>
          <w:dstrike w:val="0"/>
          <w:sz w:val="22"/>
          <w:szCs w:val="22"/>
          <w:u w:val="none"/>
          <w:vertAlign w:val="baseline"/>
          <w:rtl w:val="0"/>
          <w:lang w:val="it-IT"/>
        </w:rPr>
        <w:t>e con costanza</w:t>
      </w:r>
      <w:r>
        <w:rPr>
          <w:rFonts w:ascii="Avenir Roman" w:hAnsi="Avenir Roman" w:hint="default"/>
          <w:caps w:val="0"/>
          <w:smallCaps w:val="0"/>
          <w:strike w:val="0"/>
          <w:dstrike w:val="0"/>
          <w:sz w:val="22"/>
          <w:szCs w:val="22"/>
          <w:u w:val="none"/>
          <w:vertAlign w:val="baseline"/>
          <w:rtl w:val="0"/>
          <w:lang w:val="it-IT"/>
        </w:rPr>
        <w:t>”</w:t>
      </w:r>
      <w:r>
        <w:rPr>
          <w:rFonts w:ascii="Avenir Roman" w:hAnsi="Avenir Roman"/>
          <w:caps w:val="0"/>
          <w:smallCaps w:val="0"/>
          <w:strike w:val="0"/>
          <w:dstrike w:val="0"/>
          <w:sz w:val="22"/>
          <w:szCs w:val="22"/>
          <w:u w:val="none"/>
          <w:vertAlign w:val="baseline"/>
          <w:rtl w:val="0"/>
        </w:rPr>
        <w:t>.</w:t>
      </w:r>
      <w:r>
        <w:rPr>
          <w:rFonts w:ascii="Arial Unicode MS" w:cs="Arial Unicode MS" w:hAnsi="Arial Unicode MS" w:eastAsia="Arial Unicode MS"/>
          <w:b w:val="0"/>
          <w:bCs w:val="0"/>
          <w:i w:val="0"/>
          <w:iCs w:val="0"/>
          <w:caps w:val="0"/>
          <w:smallCaps w:val="0"/>
          <w:strike w:val="0"/>
          <w:dstrike w:val="0"/>
          <w:outline w:val="0"/>
          <w:color w:val="000000"/>
          <w:sz w:val="22"/>
          <w:szCs w:val="22"/>
          <w:u w:val="none" w:color="000000"/>
          <w:vertAlign w:val="baseline"/>
          <w14:textFill>
            <w14:solidFill>
              <w14:srgbClr w14:val="000000"/>
            </w14:solidFill>
          </w14:textFill>
        </w:rPr>
        <w:br w:type="textWrapping"/>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Nel 2018, secondo quanto rilevato da Unioncamere attraverso il sistema informativo Excelsior, delle oltre 103mila ricerche di personale programmate in Friuli Venezia Giulia, ben 36mila si sono indirizzate verso profili </w:t>
      </w:r>
      <w:r>
        <w:rPr>
          <w:rFonts w:ascii="Avenir Roman" w:hAnsi="Avenir Roman"/>
          <w:sz w:val="22"/>
          <w:szCs w:val="22"/>
          <w:rtl w:val="0"/>
          <w:lang w:val="it-IT"/>
        </w:rPr>
        <w:t>professionali</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 con competenze Industria 4.0.  Il 34,8% delle assunzioni ha richiesto insomma capacit</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à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di gestire e applicare tecnologie 4.0, indispensabili per affrontare i cambiamenti della quarta rivoluzione industriale. Percentuale in contrazione rispetto ad appena un anno prima quando il Fvg, con una percentuale del 36,3%, si era piazzato al 1</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posto nella graduatoria nazionale delle regioni che richiedono competenze 4.0. Nel 2018 la regione </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è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scivolata in 13</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posizione. Pur essendo cresciuta la richiesta di profili 4.0, che ha portato l</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anno scorso a +4.420 assunzioni, pari al +14%, il Fvg </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è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stata una delle poche regioni italiane in cui </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è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aumentata in misura maggiore la richiesta di posizioni senza necessit</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à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di competenze 4.0, tale da spingere in alto le assunzioni di 12.050 unit</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à </w:t>
      </w:r>
      <w:r>
        <w:rPr>
          <w:rFonts w:ascii="Avenir Roman" w:hAnsi="Avenir Roman"/>
          <w:caps w:val="0"/>
          <w:smallCaps w:val="0"/>
          <w:strike w:val="0"/>
          <w:dstrike w:val="0"/>
          <w:outline w:val="0"/>
          <w:color w:val="000000"/>
          <w:sz w:val="22"/>
          <w:szCs w:val="22"/>
          <w:u w:val="none" w:color="000000"/>
          <w:vertAlign w:val="baseline"/>
          <w:rtl w:val="0"/>
          <w14:textFill>
            <w14:solidFill>
              <w14:srgbClr w14:val="000000"/>
            </w14:solidFill>
          </w14:textFill>
        </w:rPr>
        <w:t>(+21,7%). C</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’è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stato inoltre un livellamento verso il basso delle competenze richieste: se nel 2017 il 31% delle ricerche di personale 4.0 riguardava profili con medio alte e alte capacit</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à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digitali specifiche, nel 2018 questa quota </w:t>
      </w:r>
      <w:r>
        <w:rPr>
          <w:rFonts w:ascii="Avenir Roman" w:hAnsi="Avenir Roman" w:hint="default"/>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è </w:t>
      </w: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scesa al 27,4%.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Roman" w:cs="Avenir Roman" w:hAnsi="Avenir Roman" w:eastAsia="Avenir Roman"/>
          <w:caps w:val="0"/>
          <w:smallCaps w:val="0"/>
          <w:strike w:val="0"/>
          <w:dstrike w:val="0"/>
          <w:outline w:val="0"/>
          <w:color w:val="000000"/>
          <w:sz w:val="22"/>
          <w:szCs w:val="22"/>
          <w:u w:val="none" w:color="000000"/>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Addetto stampa Confartigianato-Imprese Udine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Roman" w:cs="Avenir Roman" w:hAnsi="Avenir Roman" w:eastAsia="Avenir Roman"/>
          <w:caps w:val="0"/>
          <w:smallCaps w:val="0"/>
          <w:strike w:val="0"/>
          <w:dstrike w:val="0"/>
          <w:outline w:val="0"/>
          <w:color w:val="000000"/>
          <w:sz w:val="22"/>
          <w:szCs w:val="22"/>
          <w:u w:val="none" w:color="000000"/>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vertAlign w:val="baseline"/>
          <w:rtl w:val="0"/>
          <w:lang w:val="it-IT"/>
          <w14:textFill>
            <w14:solidFill>
              <w14:srgbClr w14:val="000000"/>
            </w14:solidFill>
          </w14:textFill>
        </w:rPr>
        <w:t xml:space="preserve">Maura Delle Case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Roman" w:cs="Avenir Roman" w:hAnsi="Avenir Roman" w:eastAsia="Avenir Roman"/>
          <w:caps w:val="0"/>
          <w:smallCaps w:val="0"/>
          <w:strike w:val="0"/>
          <w:dstrike w:val="0"/>
          <w:outline w:val="0"/>
          <w:color w:val="000000"/>
          <w:sz w:val="22"/>
          <w:szCs w:val="22"/>
          <w:u w:val="none" w:color="000000"/>
          <w:vertAlign w:val="baseline"/>
          <w14:textFill>
            <w14:solidFill>
              <w14:srgbClr w14:val="000000"/>
            </w14:solidFill>
          </w14:textFill>
        </w:rPr>
      </w:pPr>
      <w:r>
        <w:rPr>
          <w:rFonts w:ascii="Avenir Roman" w:hAnsi="Avenir Roman"/>
          <w:caps w:val="0"/>
          <w:smallCaps w:val="0"/>
          <w:strike w:val="0"/>
          <w:dstrike w:val="0"/>
          <w:outline w:val="0"/>
          <w:color w:val="000000"/>
          <w:sz w:val="22"/>
          <w:szCs w:val="22"/>
          <w:u w:val="none" w:color="000000"/>
          <w:vertAlign w:val="baseline"/>
          <w:rtl w:val="0"/>
          <w14:textFill>
            <w14:solidFill>
              <w14:srgbClr w14:val="000000"/>
            </w14:solidFill>
          </w14:textFill>
        </w:rPr>
        <w:t>3478794338</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Style w:val="Nessuno"/>
          <w:rFonts w:ascii="Avenir Roman" w:cs="Avenir Roman" w:hAnsi="Avenir Roman" w:eastAsia="Avenir Roman"/>
          <w:caps w:val="0"/>
          <w:smallCaps w:val="0"/>
          <w:strike w:val="0"/>
          <w:dstrike w:val="0"/>
          <w:outline w:val="0"/>
          <w:color w:val="000000"/>
          <w:sz w:val="22"/>
          <w:szCs w:val="22"/>
          <w:u w:val="none" w:color="000000"/>
          <w:vertAlign w:val="baseline"/>
          <w14:textFill>
            <w14:solidFill>
              <w14:srgbClr w14:val="000000"/>
            </w14:solidFill>
          </w14:textFill>
        </w:rPr>
      </w:pPr>
      <w:r>
        <w:rPr>
          <w:rStyle w:val="Hyperlink.0"/>
        </w:rPr>
        <w:fldChar w:fldCharType="begin" w:fldLock="0"/>
      </w:r>
      <w:r>
        <w:rPr>
          <w:rStyle w:val="Hyperlink.0"/>
        </w:rPr>
        <w:instrText xml:space="preserve"> HYPERLINK "mailto:mauradellecase@gmail.com"</w:instrText>
      </w:r>
      <w:r>
        <w:rPr>
          <w:rStyle w:val="Hyperlink.0"/>
        </w:rPr>
        <w:fldChar w:fldCharType="separate" w:fldLock="0"/>
      </w:r>
      <w:r>
        <w:rPr>
          <w:rStyle w:val="Hyperlink.0"/>
          <w:rtl w:val="0"/>
          <w:lang w:val="it-IT"/>
        </w:rPr>
        <w:t>mauradellecase@gmail.com</w:t>
      </w:r>
      <w:r>
        <w:rPr/>
        <w:fldChar w:fldCharType="end" w:fldLock="0"/>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Style w:val="Nessuno"/>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Style w:val="Nessuno"/>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pPr>
      <w:r>
        <w:rPr>
          <w:rStyle w:val="Nessuno"/>
          <w:rFonts w:ascii="Helvetica Neue" w:cs="Helvetica Neue" w:hAnsi="Helvetica Neue" w:eastAsia="Helvetica Neue"/>
          <w:caps w:val="0"/>
          <w:smallCaps w:val="0"/>
          <w:strike w:val="0"/>
          <w:dstrike w:val="0"/>
          <w:outline w:val="0"/>
          <w:color w:val="000000"/>
          <w:sz w:val="22"/>
          <w:szCs w:val="22"/>
          <w:u w:val="none" w:color="000000"/>
          <w:vertAlign w:val="baseline"/>
          <w14:textFill>
            <w14:solidFill>
              <w14:srgbClr w14:val="000000"/>
            </w14:solidFill>
          </w14:textFill>
        </w:rPr>
        <w:drawing>
          <wp:inline distT="0" distB="0" distL="0" distR="0">
            <wp:extent cx="5867400" cy="3971925"/>
            <wp:effectExtent l="0" t="0" r="0" b="0"/>
            <wp:docPr id="1073741830" name="officeArt object" descr="image2.png"/>
            <wp:cNvGraphicFramePr/>
            <a:graphic xmlns:a="http://schemas.openxmlformats.org/drawingml/2006/main">
              <a:graphicData uri="http://schemas.openxmlformats.org/drawingml/2006/picture">
                <pic:pic xmlns:pic="http://schemas.openxmlformats.org/drawingml/2006/picture">
                  <pic:nvPicPr>
                    <pic:cNvPr id="1073741830" name="image2.png" descr="image2.png"/>
                    <pic:cNvPicPr>
                      <a:picLocks noChangeAspect="1"/>
                    </pic:cNvPicPr>
                  </pic:nvPicPr>
                  <pic:blipFill>
                    <a:blip r:embed="rId4">
                      <a:extLst/>
                    </a:blip>
                    <a:stretch>
                      <a:fillRect/>
                    </a:stretch>
                  </pic:blipFill>
                  <pic:spPr>
                    <a:xfrm>
                      <a:off x="0" y="0"/>
                      <a:ext cx="5867400" cy="3971925"/>
                    </a:xfrm>
                    <a:prstGeom prst="rect">
                      <a:avLst/>
                    </a:prstGeom>
                    <a:ln w="12700" cap="flat">
                      <a:noFill/>
                      <a:miter lim="400000"/>
                    </a:ln>
                    <a:effectLst/>
                  </pic:spPr>
                </pic:pic>
              </a:graphicData>
            </a:graphic>
          </wp:inline>
        </w:drawing>
      </w:r>
    </w:p>
    <w:sectPr>
      <w:headerReference w:type="default" r:id="rId5"/>
      <w:footerReference w:type="default" r:id="rId6"/>
      <w:pgSz w:w="11900" w:h="16840" w:orient="portrait"/>
      <w:pgMar w:top="3257" w:right="1346" w:bottom="993" w:left="993" w:header="285" w:footer="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Roman">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orpo"/>
      <w:jc w:val="center"/>
    </w:pPr>
    <w:r>
      <mc:AlternateContent>
        <mc:Choice Requires="wpg">
          <w:drawing>
            <wp:anchor distT="152400" distB="152400" distL="152400" distR="152400" simplePos="0" relativeHeight="251658240" behindDoc="1" locked="0" layoutInCell="1" allowOverlap="1">
              <wp:simplePos x="0" y="0"/>
              <wp:positionH relativeFrom="page">
                <wp:posOffset>1125855</wp:posOffset>
              </wp:positionH>
              <wp:positionV relativeFrom="page">
                <wp:posOffset>1704975</wp:posOffset>
              </wp:positionV>
              <wp:extent cx="4981575" cy="36195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981575" cy="361951"/>
                        <a:chOff x="0" y="0"/>
                        <a:chExt cx="4981574" cy="361950"/>
                      </a:xfrm>
                    </wpg:grpSpPr>
                    <wps:wsp>
                      <wps:cNvPr id="1073741826" name="Shape 4"/>
                      <wps:cNvSpPr/>
                      <wps:spPr>
                        <a:xfrm>
                          <a:off x="-1" y="0"/>
                          <a:ext cx="4981576" cy="354107"/>
                        </a:xfrm>
                        <a:prstGeom prst="rect">
                          <a:avLst/>
                        </a:prstGeom>
                        <a:solidFill>
                          <a:srgbClr val="FFFFFF"/>
                        </a:solidFill>
                        <a:ln w="12700" cap="flat">
                          <a:noFill/>
                          <a:miter lim="400000"/>
                        </a:ln>
                        <a:effectLst/>
                      </wps:spPr>
                      <wps:bodyPr/>
                    </wps:wsp>
                    <pic:pic xmlns:pic="http://schemas.openxmlformats.org/drawingml/2006/picture">
                      <pic:nvPicPr>
                        <pic:cNvPr id="1073741827" name="Shape 5" descr="Shape 5"/>
                        <pic:cNvPicPr>
                          <a:picLocks noChangeAspect="1"/>
                        </pic:cNvPicPr>
                      </pic:nvPicPr>
                      <pic:blipFill>
                        <a:blip r:embed="rId1">
                          <a:extLst/>
                        </a:blip>
                        <a:srcRect l="0" t="70538" r="0" b="0"/>
                        <a:stretch>
                          <a:fillRect/>
                        </a:stretch>
                      </pic:blipFill>
                      <pic:spPr>
                        <a:xfrm>
                          <a:off x="1" y="7845"/>
                          <a:ext cx="4981573" cy="354107"/>
                        </a:xfrm>
                        <a:prstGeom prst="rect">
                          <a:avLst/>
                        </a:prstGeom>
                        <a:ln w="12700" cap="flat">
                          <a:noFill/>
                          <a:miter lim="400000"/>
                        </a:ln>
                        <a:effectLst/>
                      </pic:spPr>
                    </pic:pic>
                  </wpg:wgp>
                </a:graphicData>
              </a:graphic>
            </wp:anchor>
          </w:drawing>
        </mc:Choice>
        <mc:Fallback>
          <w:pict>
            <v:group id="_x0000_s1026" style="visibility:visible;position:absolute;margin-left:88.7pt;margin-top:134.2pt;width:392.2pt;height:28.5pt;z-index:-251658240;mso-position-horizontal:absolute;mso-position-horizontal-relative:page;mso-position-vertical:absolute;mso-position-vertical-relative:page;mso-wrap-distance-left:12.0pt;mso-wrap-distance-top:12.0pt;mso-wrap-distance-right:12.0pt;mso-wrap-distance-bottom:12.0pt;" coordorigin="0,0" coordsize="4981574,361951">
              <w10:wrap type="none" side="bothSides" anchorx="page" anchory="page"/>
              <v:rect id="_x0000_s1027" style="position:absolute;left:0;top:0;width:4981574;height:354107;">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7846;width:4981572;height:354105;">
                <v:imagedata r:id="rId1" o:title="image4.png" croptop="70.5%"/>
              </v:shape>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592456</wp:posOffset>
              </wp:positionH>
              <wp:positionV relativeFrom="page">
                <wp:posOffset>1603374</wp:posOffset>
              </wp:positionV>
              <wp:extent cx="6200141" cy="89674"/>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200141" cy="89674"/>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7pt;margin-top:126.2pt;width:488.2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drawing>
        <wp:inline distT="0" distB="0" distL="0" distR="0">
          <wp:extent cx="2457304" cy="1227755"/>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2">
                    <a:extLst/>
                  </a:blip>
                  <a:stretch>
                    <a:fillRect/>
                  </a:stretch>
                </pic:blipFill>
                <pic:spPr>
                  <a:xfrm>
                    <a:off x="0" y="0"/>
                    <a:ext cx="2457304" cy="122775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14:textOutline>
        <w14:noFill/>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venir Roman" w:cs="Avenir Roman" w:hAnsi="Avenir Roman" w:eastAsia="Avenir Roman"/>
      <w:caps w:val="0"/>
      <w:smallCaps w:val="0"/>
      <w:strike w:val="0"/>
      <w:dstrike w:val="0"/>
      <w:outline w:val="0"/>
      <w:color w:val="000000"/>
      <w:sz w:val="22"/>
      <w:szCs w:val="22"/>
      <w:u w:val="single" w:color="000000"/>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