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03" w:rsidRDefault="0089030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Style w:val="NessunoA"/>
          <w:rFonts w:ascii="Avenir Book" w:hAnsi="Avenir Book"/>
        </w:rPr>
      </w:pPr>
      <w:bookmarkStart w:id="0" w:name="_GoBack"/>
      <w:bookmarkEnd w:id="0"/>
    </w:p>
    <w:p w:rsidR="00890303" w:rsidRDefault="003729E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venir Book" w:eastAsia="Avenir Book" w:hAnsi="Avenir Book" w:cs="Avenir Book"/>
          <w:color w:val="222222"/>
        </w:rPr>
      </w:pPr>
      <w:r>
        <w:rPr>
          <w:rFonts w:ascii="Avenir Book" w:hAnsi="Avenir Book"/>
          <w:color w:val="222222"/>
        </w:rPr>
        <w:t>Udine, 28 giugno 2019</w:t>
      </w:r>
    </w:p>
    <w:p w:rsidR="00890303" w:rsidRDefault="0089030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venir Heavy" w:eastAsia="Avenir Heavy" w:hAnsi="Avenir Heavy" w:cs="Avenir Heavy"/>
          <w:color w:val="222222"/>
          <w:sz w:val="26"/>
          <w:szCs w:val="26"/>
        </w:rPr>
      </w:pPr>
    </w:p>
    <w:p w:rsidR="00890303" w:rsidRDefault="003729E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venir Heavy" w:eastAsia="Avenir Heavy" w:hAnsi="Avenir Heavy" w:cs="Avenir Heavy"/>
          <w:color w:val="222222"/>
          <w:sz w:val="28"/>
          <w:szCs w:val="28"/>
        </w:rPr>
      </w:pPr>
      <w:r>
        <w:rPr>
          <w:rFonts w:ascii="Avenir Heavy" w:hAnsi="Avenir Heavy"/>
          <w:color w:val="222222"/>
          <w:sz w:val="28"/>
          <w:szCs w:val="28"/>
        </w:rPr>
        <w:t xml:space="preserve">CONFARTIGIANATO FVG CONTRO IL DL CRESCITA: </w:t>
      </w:r>
    </w:p>
    <w:p w:rsidR="00890303" w:rsidRDefault="003729E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venir Heavy" w:eastAsia="Avenir Heavy" w:hAnsi="Avenir Heavy" w:cs="Avenir Heavy"/>
          <w:color w:val="222222"/>
          <w:sz w:val="28"/>
          <w:szCs w:val="28"/>
        </w:rPr>
      </w:pPr>
      <w:r>
        <w:rPr>
          <w:rFonts w:ascii="Avenir Heavy" w:hAnsi="Avenir Heavy"/>
          <w:color w:val="222222"/>
          <w:sz w:val="28"/>
          <w:szCs w:val="28"/>
        </w:rPr>
        <w:t>PENALIZZATE 5.000 PICCOLE IMPRESE</w:t>
      </w:r>
    </w:p>
    <w:p w:rsidR="00890303" w:rsidRDefault="003729E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venir Heavy" w:eastAsia="Avenir Heavy" w:hAnsi="Avenir Heavy" w:cs="Avenir Heavy"/>
          <w:color w:val="222222"/>
          <w:sz w:val="28"/>
          <w:szCs w:val="28"/>
        </w:rPr>
      </w:pPr>
      <w:r>
        <w:rPr>
          <w:rFonts w:ascii="Avenir Heavy" w:hAnsi="Avenir Heavy"/>
          <w:color w:val="222222"/>
          <w:sz w:val="28"/>
          <w:szCs w:val="28"/>
        </w:rPr>
        <w:t xml:space="preserve">TILATTI: LA NORMA PRODUCE UNA DISTORSIONE DI MERCATO </w:t>
      </w:r>
    </w:p>
    <w:p w:rsidR="00890303" w:rsidRDefault="003729E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venir Heavy" w:eastAsia="Avenir Heavy" w:hAnsi="Avenir Heavy" w:cs="Avenir Heavy"/>
          <w:color w:val="222222"/>
          <w:sz w:val="28"/>
          <w:szCs w:val="28"/>
        </w:rPr>
      </w:pPr>
      <w:r>
        <w:rPr>
          <w:rFonts w:ascii="Avenir Heavy" w:hAnsi="Avenir Heavy"/>
          <w:color w:val="222222"/>
          <w:sz w:val="28"/>
          <w:szCs w:val="28"/>
        </w:rPr>
        <w:t>PRONTA LA SEGNALAZIONE ALL</w:t>
      </w:r>
      <w:r>
        <w:rPr>
          <w:rFonts w:ascii="Avenir Heavy" w:hAnsi="Avenir Heavy"/>
          <w:color w:val="222222"/>
          <w:sz w:val="28"/>
          <w:szCs w:val="28"/>
        </w:rPr>
        <w:t>’</w:t>
      </w:r>
      <w:r>
        <w:rPr>
          <w:rFonts w:ascii="Avenir Heavy" w:hAnsi="Avenir Heavy"/>
          <w:color w:val="222222"/>
          <w:sz w:val="28"/>
          <w:szCs w:val="28"/>
        </w:rPr>
        <w:t xml:space="preserve">ANTITRUST </w:t>
      </w:r>
      <w:r>
        <w:rPr>
          <w:rFonts w:ascii="Arial Unicode MS" w:hAnsi="Arial Unicode MS"/>
          <w:color w:val="222222"/>
          <w:sz w:val="28"/>
          <w:szCs w:val="28"/>
        </w:rPr>
        <w:br/>
      </w:r>
    </w:p>
    <w:p w:rsidR="00890303" w:rsidRDefault="00372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Avenir Book" w:eastAsia="Avenir Book" w:hAnsi="Avenir Book" w:cs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Lo sconto in fattura introdotto dal dl Crescita, appena convertito in legge, per gli interventi relativi all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proofErr w:type="spellStart"/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ecobonus</w:t>
      </w:r>
      <w:proofErr w:type="spellEnd"/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 al sisma bonus fa tremare le gambe a 5.000 piccole e piccolissime imprese artigiane in Friuli Venezia Giulia. Aziende impegnate nei settori dell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edilizia e in generale di tutto ci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ò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che ruota attorno alla casa - dalle caldaie ai condizionatori, dagli impianti fotovoltaici alle caldaie a biomasse, dai serramenti ai rivestimenti e cappotti fino all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adeguamento sismico - che rischiano di pagare cara la novit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normativa v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oluta dal Governo per rilanciare gli investimenti privati agevolando il cliente finale con uno sconto sulla fattura. Il vantaggio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è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 boomerang per le piccole imprese, che spesso non dispongono della capacit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finanziaria per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‘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anticipare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’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lo sconto e rischiano cos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ì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di vedersi tagliate fuori dalla competizione.</w:t>
      </w:r>
      <w:r>
        <w:rPr>
          <w:rFonts w:ascii="Arial Unicode MS" w:hAnsi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Diciamo un secco no a questa misura - afferma il presidente regionale di Confartigianato-I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mprese, Graziano </w:t>
      </w:r>
      <w:proofErr w:type="spellStart"/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Tilatti</w:t>
      </w:r>
      <w:proofErr w:type="spellEnd"/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-. Abbiamo sempre contestato lo sconto, convinti che premi i grandi a discapito dei piccoli, producendo una distorsione del mercato: soltanto i fornitori gi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strutturati e dotati di elevata capacit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organizzativa e fina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nziaria potranno infatti anticipare ai clienti la liquidit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necessaria a ottenere lo sconto disponendo di una capienza fis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cale sufficiente a compensare il credito di imposta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  Il dl Crescita consente ai cittadini che effettuano lavori di riqualificazione energetica o antisismici di chiedere, in alternativa alla detrazione fiscale in 10 anni, uno sconto immedi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ato sulle fatture all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impresa che ha realizzato i lavori. Sconto che l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azienda potr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farsi rimborsare dallo St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ato in 5 anni tramite un corrispondente credito d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imposta da utilizzare esclusivamente in compensazione. Peccato che la ma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ggior parte delle piccole realt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non dispongano di una situazione economico-finanziaria tale da permetter loro di rinuncia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 alla met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dell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introito e di vederselo restituire in 5 anni, per altro neanche cash, ma come compensazione sulle imposte. N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ha la forza contrattuale per giocare a proprio vantaggio il rapporto con i fornitori, ai quali la norma prevede la possibilit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di cedere a cascata il credito d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imposta. Per l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artigianato la norma si prospetta come una mera penalit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à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, senza effetti positivi, neanche sull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emersione del nero che in questi settori di fatto non c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’è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: oltre 95% delle imprese lavora infatti con il meccanismo della detrazione fiscale che impone l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emissione della fattura. </w:t>
      </w:r>
    </w:p>
    <w:p w:rsidR="00890303" w:rsidRDefault="00372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Avenir Book" w:eastAsia="Avenir Book" w:hAnsi="Avenir Book" w:cs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Conclude </w:t>
      </w:r>
      <w:proofErr w:type="spellStart"/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Tilatti</w:t>
      </w:r>
      <w:proofErr w:type="spellEnd"/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Rischiamo solo di creare un grande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supermarket di moneta </w:t>
      </w:r>
      <w:proofErr w:type="gramStart"/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virtuale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gestito</w:t>
      </w:r>
      <w:proofErr w:type="gramEnd"/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da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grandi gruppi industriali e dalle principali </w:t>
      </w:r>
      <w:proofErr w:type="spellStart"/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multiutility</w:t>
      </w:r>
      <w:proofErr w:type="spellEnd"/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che oggi sono fortemente presenti nel mercato della fornitura di prodotti e nell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offerta di servizi relativa all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proofErr w:type="spellStart"/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ecobonus</w:t>
      </w:r>
      <w:proofErr w:type="spellEnd"/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 Noi continueremo a batterci contro questa misura, che reputiamo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iniqua e che ci prepariamo a segnalare all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Autorit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garante della Concorrenza e del Mercato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Fonts w:ascii="Avenir Book" w:hAnsi="Avenir Book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890303" w:rsidRDefault="0089030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Book" w:eastAsia="Avenir Book" w:hAnsi="Avenir Book" w:cs="Avenir Book"/>
        </w:rPr>
      </w:pPr>
    </w:p>
    <w:p w:rsidR="00890303" w:rsidRDefault="00890303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Book" w:eastAsia="Avenir Book" w:hAnsi="Avenir Book" w:cs="Avenir Book"/>
        </w:rPr>
      </w:pPr>
    </w:p>
    <w:p w:rsidR="00890303" w:rsidRDefault="003729E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Addetto stampa Confartigianato-Imprese Udine </w:t>
      </w:r>
    </w:p>
    <w:p w:rsidR="00890303" w:rsidRDefault="003729E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</w:pPr>
      <w:r>
        <w:rPr>
          <w:rFonts w:ascii="Avenir Book" w:hAnsi="Avenir Book"/>
        </w:rPr>
        <w:t>Maura Delle Case - 3478794338 - mauradellecase@gmail.com</w:t>
      </w:r>
    </w:p>
    <w:sectPr w:rsidR="00890303">
      <w:headerReference w:type="default" r:id="rId6"/>
      <w:footerReference w:type="default" r:id="rId7"/>
      <w:pgSz w:w="11900" w:h="16840"/>
      <w:pgMar w:top="3521" w:right="1346" w:bottom="284" w:left="993" w:header="28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9E2" w:rsidRDefault="003729E2">
      <w:r>
        <w:separator/>
      </w:r>
    </w:p>
  </w:endnote>
  <w:endnote w:type="continuationSeparator" w:id="0">
    <w:p w:rsidR="003729E2" w:rsidRDefault="0037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Avenir Heav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303" w:rsidRDefault="0089030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9E2" w:rsidRDefault="003729E2">
      <w:r>
        <w:separator/>
      </w:r>
    </w:p>
  </w:footnote>
  <w:footnote w:type="continuationSeparator" w:id="0">
    <w:p w:rsidR="003729E2" w:rsidRDefault="0037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303" w:rsidRDefault="003729E2">
    <w:pPr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819148</wp:posOffset>
              </wp:positionH>
              <wp:positionV relativeFrom="page">
                <wp:posOffset>1685925</wp:posOffset>
              </wp:positionV>
              <wp:extent cx="5619125" cy="439426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25" cy="439426"/>
                        <a:chOff x="-1" y="-1"/>
                        <a:chExt cx="5619124" cy="439425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2"/>
                          <a:ext cx="5619123" cy="42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t="70538"/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5619124" cy="4299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24,439425">
              <w10:wrap type="none" side="bothSides" anchorx="page" anchory="page"/>
              <v:rect id="_x0000_s1027" style="position:absolute;left:-1;top:-1;width:5619122;height:42989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1;top:9525;width:5619122;height:429899;">
                <v:imagedata r:id="rId2" o:title="image1.png" croptop="70.5%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1586861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 w:rsidR="00890303" w:rsidRDefault="003729E2">
    <w:pPr>
      <w:jc w:val="center"/>
    </w:pPr>
    <w:r>
      <w:rPr>
        <w:rStyle w:val="NessunoA"/>
        <w:noProof/>
      </w:rPr>
      <w:drawing>
        <wp:inline distT="0" distB="0" distL="0" distR="0">
          <wp:extent cx="2733145" cy="1365884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145" cy="13658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03"/>
    <w:rsid w:val="002C728F"/>
    <w:rsid w:val="003729E2"/>
    <w:rsid w:val="0089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92309-0DD0-4C79-AC28-895E6CE3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uppressAutoHyphens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uaf</dc:creator>
  <cp:lastModifiedBy>st 75pyc82</cp:lastModifiedBy>
  <cp:revision>2</cp:revision>
  <dcterms:created xsi:type="dcterms:W3CDTF">2019-08-20T13:33:00Z</dcterms:created>
  <dcterms:modified xsi:type="dcterms:W3CDTF">2019-08-20T13:33:00Z</dcterms:modified>
</cp:coreProperties>
</file>