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D36" w:rsidRPr="00CC4292" w:rsidRDefault="00827D36" w:rsidP="009102A8">
      <w:pPr>
        <w:rPr>
          <w:noProof/>
        </w:rPr>
      </w:pPr>
    </w:p>
    <w:p w:rsidR="009102A8" w:rsidRPr="00CC4292" w:rsidRDefault="009102A8" w:rsidP="009102A8">
      <w:pPr>
        <w:ind w:left="5664" w:firstLine="708"/>
        <w:rPr>
          <w:noProof/>
        </w:rPr>
      </w:pPr>
      <w:r w:rsidRPr="00CC4292">
        <w:rPr>
          <w:noProof/>
        </w:rPr>
        <w:t>Spett.le</w:t>
      </w:r>
      <w:r w:rsidR="000E398E">
        <w:rPr>
          <w:noProof/>
        </w:rPr>
        <w:t xml:space="preserve"> ditta</w:t>
      </w:r>
    </w:p>
    <w:p w:rsidR="009102A8" w:rsidRPr="00CC4292" w:rsidRDefault="009102A8" w:rsidP="009102A8">
      <w:pPr>
        <w:ind w:left="5664" w:firstLine="708"/>
        <w:rPr>
          <w:noProof/>
        </w:rPr>
      </w:pPr>
      <w:r w:rsidRPr="00CC4292">
        <w:rPr>
          <w:noProof/>
        </w:rPr>
        <w:t xml:space="preserve">__________________ </w:t>
      </w:r>
    </w:p>
    <w:p w:rsidR="009102A8" w:rsidRPr="00CC4292" w:rsidRDefault="009102A8" w:rsidP="009102A8">
      <w:pPr>
        <w:ind w:left="5664" w:firstLine="708"/>
        <w:rPr>
          <w:noProof/>
        </w:rPr>
      </w:pPr>
      <w:r w:rsidRPr="00CC4292">
        <w:rPr>
          <w:noProof/>
        </w:rPr>
        <w:t xml:space="preserve">__________________ </w:t>
      </w:r>
    </w:p>
    <w:p w:rsidR="009102A8" w:rsidRPr="00CC4292" w:rsidRDefault="009102A8" w:rsidP="009102A8">
      <w:pPr>
        <w:ind w:left="5664" w:firstLine="708"/>
        <w:rPr>
          <w:noProof/>
        </w:rPr>
      </w:pPr>
      <w:r w:rsidRPr="00CC4292">
        <w:rPr>
          <w:noProof/>
        </w:rPr>
        <w:t xml:space="preserve">__________________ </w:t>
      </w:r>
    </w:p>
    <w:p w:rsidR="009102A8" w:rsidRPr="00CC4292" w:rsidRDefault="009102A8" w:rsidP="009102A8">
      <w:pPr>
        <w:rPr>
          <w:noProof/>
        </w:rPr>
      </w:pPr>
    </w:p>
    <w:p w:rsidR="009102A8" w:rsidRPr="00CC4292" w:rsidRDefault="009102A8" w:rsidP="009102A8"/>
    <w:p w:rsidR="009102A8" w:rsidRPr="00CC4292" w:rsidRDefault="009102A8" w:rsidP="009102A8">
      <w:pPr>
        <w:jc w:val="both"/>
      </w:pPr>
    </w:p>
    <w:p w:rsidR="009102A8" w:rsidRPr="00CC4292" w:rsidRDefault="009102A8" w:rsidP="00CC4292">
      <w:pPr>
        <w:spacing w:line="360" w:lineRule="auto"/>
        <w:jc w:val="both"/>
        <w:rPr>
          <w:b/>
        </w:rPr>
      </w:pPr>
      <w:r w:rsidRPr="00CC4292">
        <w:rPr>
          <w:b/>
        </w:rPr>
        <w:t xml:space="preserve">Oggetto: richiesta di applicazione dell’iva </w:t>
      </w:r>
      <w:r w:rsidR="00CC4292">
        <w:rPr>
          <w:b/>
        </w:rPr>
        <w:t xml:space="preserve"> al 10% </w:t>
      </w:r>
      <w:r w:rsidRPr="00CC4292">
        <w:rPr>
          <w:b/>
        </w:rPr>
        <w:t>per intervento di manutenzione</w:t>
      </w:r>
    </w:p>
    <w:p w:rsidR="009102A8" w:rsidRPr="00CC4292" w:rsidRDefault="009102A8" w:rsidP="00CC4292">
      <w:pPr>
        <w:spacing w:line="360" w:lineRule="auto"/>
        <w:jc w:val="both"/>
      </w:pPr>
    </w:p>
    <w:p w:rsidR="009102A8" w:rsidRPr="00B52F64" w:rsidRDefault="009102A8" w:rsidP="00CC4292">
      <w:pPr>
        <w:spacing w:line="360" w:lineRule="auto"/>
        <w:jc w:val="both"/>
      </w:pPr>
      <w:r w:rsidRPr="00B52F64">
        <w:t>Il sottoscritto .............................................., nato a …......................... il ....................... , residente a</w:t>
      </w:r>
    </w:p>
    <w:p w:rsidR="009102A8" w:rsidRPr="00B52F64" w:rsidRDefault="009102A8" w:rsidP="00CC4292">
      <w:pPr>
        <w:spacing w:line="360" w:lineRule="auto"/>
        <w:jc w:val="center"/>
      </w:pPr>
      <w:r w:rsidRPr="00B52F64">
        <w:t>................................... , via .................................... , n. ........... , Codice Fiscale ............................. DICHIARA</w:t>
      </w:r>
    </w:p>
    <w:p w:rsidR="009102A8" w:rsidRPr="00B52F64" w:rsidRDefault="009102A8" w:rsidP="00CC4292">
      <w:pPr>
        <w:spacing w:line="360" w:lineRule="auto"/>
        <w:jc w:val="both"/>
      </w:pPr>
      <w:r w:rsidRPr="00B52F64">
        <w:t>sotto la propria responsabilità che le prestazioni di servizi dipendenti da contratto di appalto relative alla realizzazione dell’intervento edilizio di …………………………………………………………..</w:t>
      </w:r>
    </w:p>
    <w:p w:rsidR="009102A8" w:rsidRPr="00B52F64" w:rsidRDefault="009102A8" w:rsidP="00CC4292">
      <w:pPr>
        <w:spacing w:line="360" w:lineRule="auto"/>
        <w:jc w:val="both"/>
      </w:pPr>
      <w:r w:rsidRPr="00B52F64">
        <w:t>………………………………………………………(</w:t>
      </w:r>
      <w:r w:rsidRPr="00B52F64">
        <w:rPr>
          <w:i/>
        </w:rPr>
        <w:t>descrivere la tipologia dei lavori da eseguire</w:t>
      </w:r>
      <w:r w:rsidRPr="00B52F64">
        <w:t>)</w:t>
      </w:r>
    </w:p>
    <w:p w:rsidR="00B52F64" w:rsidRPr="00B52F64" w:rsidRDefault="009102A8" w:rsidP="00B52F64">
      <w:pPr>
        <w:spacing w:line="360" w:lineRule="auto"/>
        <w:jc w:val="both"/>
      </w:pPr>
      <w:r w:rsidRPr="00B52F64">
        <w:t>con riferimento all’immobile sito a …………...................... in via……………...................., n. ....... rientrano nella previsione del all’art.7</w:t>
      </w:r>
      <w:r w:rsidR="00B52F64">
        <w:t>,</w:t>
      </w:r>
      <w:r w:rsidRPr="00B52F64">
        <w:t xml:space="preserve"> comma 1</w:t>
      </w:r>
      <w:r w:rsidR="00B52F64">
        <w:t>,</w:t>
      </w:r>
      <w:r w:rsidRPr="00B52F64">
        <w:t xml:space="preserve"> lettera b</w:t>
      </w:r>
      <w:r w:rsidR="00B52F64">
        <w:t>)</w:t>
      </w:r>
      <w:r w:rsidRPr="00B52F64">
        <w:t xml:space="preserve"> della legge 23/12/1999 n.488, trattandosi di un intervento di manutenzione su fabbricato a prevalente destinazione abitativa privata e pertanto chiede l’applicazione dell’aliquota del 10%</w:t>
      </w:r>
      <w:r w:rsidR="00BD741D" w:rsidRPr="00B52F64">
        <w:t xml:space="preserve">, </w:t>
      </w:r>
      <w:r w:rsidR="00B52F64" w:rsidRPr="00B52F64">
        <w:t xml:space="preserve">tenendo conto </w:t>
      </w:r>
      <w:r w:rsidRPr="00B52F64">
        <w:t xml:space="preserve"> </w:t>
      </w:r>
      <w:r w:rsidR="00B52F64" w:rsidRPr="00B52F64">
        <w:t>d</w:t>
      </w:r>
      <w:r w:rsidRPr="00B52F64">
        <w:t xml:space="preserve">ei limiti </w:t>
      </w:r>
      <w:r w:rsidR="004C2B84">
        <w:rPr>
          <w:rStyle w:val="Rimandonotaapidipagina"/>
        </w:rPr>
        <w:footnoteReference w:id="1"/>
      </w:r>
      <w:r w:rsidRPr="00B52F64">
        <w:t xml:space="preserve"> previsti</w:t>
      </w:r>
      <w:r w:rsidR="00BD741D" w:rsidRPr="00B52F64">
        <w:t xml:space="preserve"> </w:t>
      </w:r>
      <w:r w:rsidR="00B52F64" w:rsidRPr="00B52F64">
        <w:t xml:space="preserve"> dalla citata disposizione </w:t>
      </w:r>
      <w:r w:rsidR="00B52F64">
        <w:t>nel caso in cui il contratto preveda la</w:t>
      </w:r>
      <w:r w:rsidR="00B52F64" w:rsidRPr="00B52F64">
        <w:t xml:space="preserve"> fornitura dei beni significativi individuati dal DM 29/12/1999 (</w:t>
      </w:r>
      <w:r w:rsidR="00B52F64" w:rsidRPr="00B52F64">
        <w:rPr>
          <w:color w:val="000000"/>
        </w:rPr>
        <w:t>ascensori e montacarichi;  infissi esterni ed interni;  caldaie;  video citofoni;  apparecchiature di condizionamento e riciclo dell'aria; sanitari e rubinetterie da bagno;  impianti di sicurezza).</w:t>
      </w:r>
    </w:p>
    <w:p w:rsidR="009102A8" w:rsidRDefault="009102A8" w:rsidP="00CC4292">
      <w:pPr>
        <w:spacing w:line="360" w:lineRule="auto"/>
        <w:jc w:val="both"/>
      </w:pPr>
    </w:p>
    <w:p w:rsidR="009102A8" w:rsidRPr="00CC4292" w:rsidRDefault="009102A8" w:rsidP="00CC4292">
      <w:pPr>
        <w:spacing w:line="360" w:lineRule="auto"/>
        <w:jc w:val="both"/>
      </w:pPr>
    </w:p>
    <w:p w:rsidR="009102A8" w:rsidRPr="00CC4292" w:rsidRDefault="009102A8" w:rsidP="009102A8">
      <w:pPr>
        <w:jc w:val="both"/>
      </w:pPr>
      <w:r w:rsidRPr="00CC4292">
        <w:t>Luogo e data______________________</w:t>
      </w:r>
      <w:r w:rsidRPr="00CC4292">
        <w:tab/>
      </w:r>
      <w:r w:rsidRPr="00CC4292">
        <w:tab/>
      </w:r>
      <w:r w:rsidRPr="00CC4292">
        <w:tab/>
        <w:t>Firma_______________________</w:t>
      </w:r>
    </w:p>
    <w:p w:rsidR="009102A8" w:rsidRPr="00CC4292" w:rsidRDefault="009102A8" w:rsidP="009102A8">
      <w:pPr>
        <w:jc w:val="both"/>
      </w:pPr>
    </w:p>
    <w:p w:rsidR="009102A8" w:rsidRPr="00CC4292" w:rsidRDefault="009102A8" w:rsidP="009102A8">
      <w:pPr>
        <w:jc w:val="both"/>
      </w:pPr>
    </w:p>
    <w:p w:rsidR="009102A8" w:rsidRPr="00D03306" w:rsidRDefault="009102A8" w:rsidP="009102A8">
      <w:pPr>
        <w:jc w:val="both"/>
        <w:rPr>
          <w:rFonts w:ascii="MT Extra" w:hAnsi="MT Extra"/>
        </w:rPr>
      </w:pPr>
    </w:p>
    <w:p w:rsidR="009102A8" w:rsidRPr="00CC4292" w:rsidRDefault="009102A8" w:rsidP="009102A8">
      <w:pPr>
        <w:jc w:val="both"/>
      </w:pPr>
    </w:p>
    <w:sectPr w:rsidR="009102A8" w:rsidRPr="00CC4292" w:rsidSect="002D66C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69" w:rsidRDefault="00DB0B69" w:rsidP="004C2B84">
      <w:r>
        <w:separator/>
      </w:r>
    </w:p>
  </w:endnote>
  <w:endnote w:type="continuationSeparator" w:id="0">
    <w:p w:rsidR="00DB0B69" w:rsidRDefault="00DB0B69" w:rsidP="004C2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69" w:rsidRDefault="00DB0B69" w:rsidP="004C2B84">
      <w:r>
        <w:separator/>
      </w:r>
    </w:p>
  </w:footnote>
  <w:footnote w:type="continuationSeparator" w:id="0">
    <w:p w:rsidR="00DB0B69" w:rsidRDefault="00DB0B69" w:rsidP="004C2B84">
      <w:r>
        <w:continuationSeparator/>
      </w:r>
    </w:p>
  </w:footnote>
  <w:footnote w:id="1">
    <w:p w:rsidR="004C2B84" w:rsidRPr="004C2B84" w:rsidRDefault="004C2B84" w:rsidP="00472355">
      <w:pPr>
        <w:autoSpaceDE w:val="0"/>
        <w:autoSpaceDN w:val="0"/>
        <w:adjustRightInd w:val="0"/>
        <w:jc w:val="both"/>
        <w:rPr>
          <w:i/>
        </w:rPr>
      </w:pPr>
      <w:r>
        <w:rPr>
          <w:rStyle w:val="Rimandonotaapidipagina"/>
        </w:rPr>
        <w:footnoteRef/>
      </w:r>
      <w:r>
        <w:t xml:space="preserve"> </w:t>
      </w:r>
      <w:r w:rsidRPr="004C2B84">
        <w:rPr>
          <w:sz w:val="22"/>
          <w:szCs w:val="22"/>
        </w:rPr>
        <w:t>Ai sensi della circolare ministeriale n.71 del 7/4/2000</w:t>
      </w:r>
      <w:r>
        <w:t xml:space="preserve"> “</w:t>
      </w:r>
      <w:r w:rsidRPr="004C2B84">
        <w:rPr>
          <w:i/>
        </w:rPr>
        <w:t>t</w:t>
      </w:r>
      <w:r w:rsidRPr="004C2B84">
        <w:rPr>
          <w:i/>
          <w:sz w:val="20"/>
          <w:szCs w:val="20"/>
        </w:rPr>
        <w:t>ale limite di valore deve essere individuato sottraendo dall'importo complessivo della prestazione, rappresentato dall'intero corrispettivo dovuto dal committente, soltanto il valore dei beni significativi. Il valore delle materie prime e semilavorate, nonche' degli altri beni necessari per l'esecuzione dei lavori, forniti nell'ambito della prestazione agevolata, non deve essere individuato autonomamente in quanto confluisce in quello della manodopera.</w:t>
      </w:r>
      <w:r>
        <w:rPr>
          <w:i/>
          <w:sz w:val="20"/>
          <w:szCs w:val="20"/>
        </w:rPr>
        <w:t xml:space="preserve"> </w:t>
      </w:r>
      <w:r w:rsidRPr="004C2B84">
        <w:rPr>
          <w:i/>
          <w:sz w:val="20"/>
          <w:szCs w:val="20"/>
        </w:rPr>
        <w:t>In sostanza, occorre considerare il valore complessivo della prestazione, individuare il valore del bene o dei beni significativi forniti nell'ambito della prestazione medesima e sottrarlo dal corrispettivo. La differenza che ne risulta costituisce il limite di valore entro cui anche alla fornitura del bene significativo e' applicabile l'aliquota del 10 per cento. Il valore residuo del bene deve essere assoggettato alla aliquota ordinaria  del 20 per cento</w:t>
      </w:r>
      <w:r w:rsidR="00D03306">
        <w:rPr>
          <w:i/>
          <w:sz w:val="20"/>
          <w:szCs w:val="20"/>
        </w:rPr>
        <w:t xml:space="preserve"> </w:t>
      </w:r>
      <w:r w:rsidR="00D03306" w:rsidRPr="00D03306">
        <w:rPr>
          <w:sz w:val="20"/>
          <w:szCs w:val="20"/>
        </w:rPr>
        <w:sym w:font="Symbol" w:char="F05B"/>
      </w:r>
      <w:r w:rsidR="00214D88" w:rsidRPr="00214D88">
        <w:rPr>
          <w:sz w:val="20"/>
          <w:szCs w:val="20"/>
        </w:rPr>
        <w:t>del 2</w:t>
      </w:r>
      <w:r w:rsidR="00C86F71">
        <w:rPr>
          <w:sz w:val="20"/>
          <w:szCs w:val="20"/>
        </w:rPr>
        <w:t>2</w:t>
      </w:r>
      <w:r w:rsidR="00214D88" w:rsidRPr="00214D88">
        <w:rPr>
          <w:sz w:val="20"/>
          <w:szCs w:val="20"/>
        </w:rPr>
        <w:t xml:space="preserve">% per le fatture emesse dal 1 </w:t>
      </w:r>
      <w:r w:rsidR="00C86F71">
        <w:rPr>
          <w:sz w:val="20"/>
          <w:szCs w:val="20"/>
        </w:rPr>
        <w:t xml:space="preserve">ottobre </w:t>
      </w:r>
      <w:r w:rsidR="00214D88" w:rsidRPr="00214D88">
        <w:rPr>
          <w:sz w:val="20"/>
          <w:szCs w:val="20"/>
        </w:rPr>
        <w:t xml:space="preserve"> 201</w:t>
      </w:r>
      <w:r w:rsidR="00C86F71">
        <w:rPr>
          <w:sz w:val="20"/>
          <w:szCs w:val="20"/>
        </w:rPr>
        <w:t>3</w:t>
      </w:r>
      <w:r w:rsidR="00827D36">
        <w:rPr>
          <w:sz w:val="20"/>
          <w:szCs w:val="20"/>
        </w:rPr>
        <w:t xml:space="preserve"> in poi</w:t>
      </w:r>
      <w:r w:rsidR="00D03306">
        <w:rPr>
          <w:sz w:val="20"/>
          <w:szCs w:val="20"/>
        </w:rPr>
        <w:sym w:font="Symbol" w:char="F05D"/>
      </w:r>
      <w:r w:rsidRPr="00214D88">
        <w:rPr>
          <w:sz w:val="20"/>
          <w:szCs w:val="20"/>
        </w:rPr>
        <w:t>.</w:t>
      </w:r>
      <w:r w:rsidR="00161E77">
        <w:rPr>
          <w:i/>
          <w:sz w:val="20"/>
          <w:szCs w:val="20"/>
        </w:rPr>
        <w:t xml:space="preserve"> </w:t>
      </w:r>
      <w:r w:rsidRPr="004C2B84">
        <w:rPr>
          <w:i/>
          <w:sz w:val="20"/>
          <w:szCs w:val="20"/>
        </w:rPr>
        <w:t>Puo' affermarsi, per semplicita', che il "bene significativo" fornito nell'ambito della prestazione resta soggetto interamente alla aliquota del 10 per cento se il suo valore non supera la meta' di quello dell'intera prestazione Per i beni aventi un valore superiore l'agevolazione si applica entro il limite sopra precisato</w:t>
      </w:r>
      <w:r>
        <w:rPr>
          <w:i/>
          <w:sz w:val="20"/>
          <w:szCs w:val="20"/>
        </w:rPr>
        <w:t>”</w:t>
      </w:r>
      <w:r w:rsidRPr="004C2B84">
        <w:rPr>
          <w:i/>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D393D"/>
    <w:multiLevelType w:val="hybridMultilevel"/>
    <w:tmpl w:val="10FE4F64"/>
    <w:lvl w:ilvl="0" w:tplc="EF8EB4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D17BC6"/>
    <w:rsid w:val="000E398E"/>
    <w:rsid w:val="00161E77"/>
    <w:rsid w:val="001C6FF8"/>
    <w:rsid w:val="0020678C"/>
    <w:rsid w:val="00214D88"/>
    <w:rsid w:val="0028007B"/>
    <w:rsid w:val="002D66C1"/>
    <w:rsid w:val="00380007"/>
    <w:rsid w:val="003D7E61"/>
    <w:rsid w:val="00472355"/>
    <w:rsid w:val="00481015"/>
    <w:rsid w:val="004B0A70"/>
    <w:rsid w:val="004C2B84"/>
    <w:rsid w:val="004D4357"/>
    <w:rsid w:val="005B4DAB"/>
    <w:rsid w:val="006E7067"/>
    <w:rsid w:val="00726092"/>
    <w:rsid w:val="007D385C"/>
    <w:rsid w:val="00827D36"/>
    <w:rsid w:val="009102A8"/>
    <w:rsid w:val="009462A1"/>
    <w:rsid w:val="00B52F64"/>
    <w:rsid w:val="00BB78ED"/>
    <w:rsid w:val="00BD741D"/>
    <w:rsid w:val="00BF017B"/>
    <w:rsid w:val="00C86F71"/>
    <w:rsid w:val="00CC4292"/>
    <w:rsid w:val="00D03306"/>
    <w:rsid w:val="00D17BC6"/>
    <w:rsid w:val="00DB0B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D66C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02A8"/>
    <w:pPr>
      <w:ind w:left="720"/>
      <w:contextualSpacing/>
    </w:pPr>
  </w:style>
  <w:style w:type="paragraph" w:styleId="NormaleWeb">
    <w:name w:val="Normal (Web)"/>
    <w:basedOn w:val="Normale"/>
    <w:unhideWhenUsed/>
    <w:rsid w:val="00B52F64"/>
    <w:pPr>
      <w:spacing w:before="100" w:beforeAutospacing="1" w:after="100" w:afterAutospacing="1"/>
    </w:pPr>
  </w:style>
  <w:style w:type="character" w:customStyle="1" w:styleId="divorganodoc">
    <w:name w:val="divorganodoc"/>
    <w:basedOn w:val="Carpredefinitoparagrafo"/>
    <w:rsid w:val="00B52F64"/>
  </w:style>
  <w:style w:type="character" w:customStyle="1" w:styleId="divestremidoclink">
    <w:name w:val="divestremidoclink"/>
    <w:basedOn w:val="Carpredefinitoparagrafo"/>
    <w:rsid w:val="00B52F64"/>
  </w:style>
  <w:style w:type="character" w:customStyle="1" w:styleId="divgazzettadoc">
    <w:name w:val="divgazzettadoc"/>
    <w:basedOn w:val="Carpredefinitoparagrafo"/>
    <w:rsid w:val="00B52F64"/>
  </w:style>
  <w:style w:type="character" w:customStyle="1" w:styleId="divtitolodoc">
    <w:name w:val="divtitolodoc"/>
    <w:basedOn w:val="Carpredefinitoparagrafo"/>
    <w:rsid w:val="00B52F64"/>
  </w:style>
  <w:style w:type="character" w:customStyle="1" w:styleId="divarticolodoc">
    <w:name w:val="divarticolodoc"/>
    <w:basedOn w:val="Carpredefinitoparagrafo"/>
    <w:rsid w:val="00B52F64"/>
  </w:style>
  <w:style w:type="character" w:customStyle="1" w:styleId="divoggettodoc">
    <w:name w:val="divoggettodoc"/>
    <w:basedOn w:val="Carpredefinitoparagrafo"/>
    <w:rsid w:val="00B52F64"/>
  </w:style>
  <w:style w:type="character" w:customStyle="1" w:styleId="divvigoredoc">
    <w:name w:val="divvigoredoc"/>
    <w:basedOn w:val="Carpredefinitoparagrafo"/>
    <w:rsid w:val="00B52F64"/>
  </w:style>
  <w:style w:type="paragraph" w:styleId="Testonotaapidipagina">
    <w:name w:val="footnote text"/>
    <w:basedOn w:val="Normale"/>
    <w:link w:val="TestonotaapidipaginaCarattere"/>
    <w:rsid w:val="004C2B84"/>
    <w:rPr>
      <w:sz w:val="20"/>
      <w:szCs w:val="20"/>
    </w:rPr>
  </w:style>
  <w:style w:type="character" w:customStyle="1" w:styleId="TestonotaapidipaginaCarattere">
    <w:name w:val="Testo nota a piè di pagina Carattere"/>
    <w:basedOn w:val="Carpredefinitoparagrafo"/>
    <w:link w:val="Testonotaapidipagina"/>
    <w:rsid w:val="004C2B84"/>
  </w:style>
  <w:style w:type="character" w:styleId="Rimandonotaapidipagina">
    <w:name w:val="footnote reference"/>
    <w:basedOn w:val="Carpredefinitoparagrafo"/>
    <w:rsid w:val="004C2B84"/>
    <w:rPr>
      <w:vertAlign w:val="superscript"/>
    </w:rPr>
  </w:style>
</w:styles>
</file>

<file path=word/webSettings.xml><?xml version="1.0" encoding="utf-8"?>
<w:webSettings xmlns:r="http://schemas.openxmlformats.org/officeDocument/2006/relationships" xmlns:w="http://schemas.openxmlformats.org/wordprocessingml/2006/main">
  <w:divs>
    <w:div w:id="615790049">
      <w:bodyDiv w:val="1"/>
      <w:marLeft w:val="0"/>
      <w:marRight w:val="0"/>
      <w:marTop w:val="0"/>
      <w:marBottom w:val="0"/>
      <w:divBdr>
        <w:top w:val="none" w:sz="0" w:space="0" w:color="auto"/>
        <w:left w:val="none" w:sz="0" w:space="0" w:color="auto"/>
        <w:bottom w:val="none" w:sz="0" w:space="0" w:color="auto"/>
        <w:right w:val="none" w:sz="0" w:space="0" w:color="auto"/>
      </w:divBdr>
      <w:divsChild>
        <w:div w:id="527177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83E5-31CC-49C5-AC4E-FF15BE49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1275</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Oggetto: richiesta di applicazione dell’Iva ad aliquota ridotta</vt:lpstr>
    </vt:vector>
  </TitlesOfParts>
  <Company>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applicazione dell’Iva ad aliquota ridotta</dc:title>
  <dc:subject/>
  <dc:creator>raffaella</dc:creator>
  <cp:keywords/>
  <dc:description/>
  <cp:lastModifiedBy>rpompei</cp:lastModifiedBy>
  <cp:revision>2</cp:revision>
  <dcterms:created xsi:type="dcterms:W3CDTF">2013-10-23T12:31:00Z</dcterms:created>
  <dcterms:modified xsi:type="dcterms:W3CDTF">2013-10-23T12:31:00Z</dcterms:modified>
</cp:coreProperties>
</file>